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26F1" w14:textId="60E0B614" w:rsidR="001109F0" w:rsidRPr="00542D70" w:rsidRDefault="001109F0" w:rsidP="00542D70">
      <w:pPr>
        <w:jc w:val="center"/>
        <w:rPr>
          <w:b/>
          <w:bCs/>
          <w:sz w:val="28"/>
          <w:szCs w:val="28"/>
        </w:rPr>
      </w:pPr>
    </w:p>
    <w:p w14:paraId="46214A4E" w14:textId="1994544D" w:rsidR="00542D70" w:rsidRPr="006318D1" w:rsidRDefault="00542D70" w:rsidP="00542D70">
      <w:pPr>
        <w:jc w:val="center"/>
        <w:rPr>
          <w:b/>
          <w:bCs/>
          <w:sz w:val="28"/>
          <w:szCs w:val="28"/>
        </w:rPr>
      </w:pPr>
      <w:r w:rsidRPr="006318D1">
        <w:rPr>
          <w:b/>
          <w:bCs/>
          <w:sz w:val="28"/>
          <w:szCs w:val="28"/>
        </w:rPr>
        <w:t>NOTICE OF PRIVACY PRACTICES</w:t>
      </w:r>
    </w:p>
    <w:p w14:paraId="718988A8" w14:textId="77777777" w:rsidR="00542D70" w:rsidRPr="00995B55" w:rsidRDefault="00542D70" w:rsidP="006318D1">
      <w:pPr>
        <w:jc w:val="center"/>
        <w:rPr>
          <w:b/>
          <w:bCs/>
          <w:sz w:val="24"/>
          <w:szCs w:val="24"/>
        </w:rPr>
      </w:pPr>
    </w:p>
    <w:p w14:paraId="4465A5D3" w14:textId="19814AAE" w:rsidR="00542D70" w:rsidRPr="006318D1" w:rsidRDefault="00542D70" w:rsidP="006318D1">
      <w:pPr>
        <w:jc w:val="center"/>
        <w:rPr>
          <w:b/>
          <w:bCs/>
          <w:sz w:val="22"/>
          <w:szCs w:val="22"/>
        </w:rPr>
      </w:pPr>
      <w:r w:rsidRPr="006318D1">
        <w:rPr>
          <w:b/>
          <w:bCs/>
          <w:sz w:val="22"/>
          <w:szCs w:val="22"/>
        </w:rPr>
        <w:t>THIS NOTICE DESCRIBES HOW HEALTH INFORMATION ABOUT YOU MAY BE USED AND</w:t>
      </w:r>
      <w:r w:rsidR="006318D1">
        <w:rPr>
          <w:b/>
          <w:bCs/>
          <w:sz w:val="22"/>
          <w:szCs w:val="22"/>
        </w:rPr>
        <w:t xml:space="preserve"> </w:t>
      </w:r>
      <w:r w:rsidRPr="006318D1">
        <w:rPr>
          <w:b/>
          <w:bCs/>
          <w:sz w:val="22"/>
          <w:szCs w:val="22"/>
        </w:rPr>
        <w:t>DISCLOSED AND HOW YOU CAN GET ACCESS TO THIS INFORMATION.  PLEASE REVIEW IT CAREFULLY.   THE PRIVACY OF YOUR HEALTH INFORMATION IS IMPORTANT TO US.</w:t>
      </w:r>
    </w:p>
    <w:p w14:paraId="702C5C1F" w14:textId="77777777" w:rsidR="00542D70" w:rsidRDefault="00542D70" w:rsidP="00051697">
      <w:pPr>
        <w:rPr>
          <w:sz w:val="24"/>
          <w:szCs w:val="24"/>
        </w:rPr>
      </w:pPr>
    </w:p>
    <w:p w14:paraId="18E64ACE" w14:textId="77777777" w:rsidR="00995B55" w:rsidRPr="006318D1" w:rsidRDefault="00542D70" w:rsidP="00995B55">
      <w:pPr>
        <w:contextualSpacing/>
        <w:rPr>
          <w:sz w:val="22"/>
          <w:szCs w:val="22"/>
        </w:rPr>
      </w:pPr>
      <w:r w:rsidRPr="006318D1">
        <w:rPr>
          <w:sz w:val="22"/>
          <w:szCs w:val="22"/>
        </w:rPr>
        <w:t xml:space="preserve">From time to time, LifePointe Counseling LLC uses and discloses confidential personal information about patients.  We know this information is private.  We call this information “protected health information” (PHI).  We are required by applicable federal and state law to protect the privacy of your PHI and to provide you with notice of our legal duties and privacy practices with respect to PHI.  This notice describes how we may use and disclose </w:t>
      </w:r>
      <w:proofErr w:type="gramStart"/>
      <w:r w:rsidRPr="006318D1">
        <w:rPr>
          <w:sz w:val="22"/>
          <w:szCs w:val="22"/>
        </w:rPr>
        <w:t>your</w:t>
      </w:r>
      <w:proofErr w:type="gramEnd"/>
      <w:r w:rsidRPr="006318D1">
        <w:rPr>
          <w:sz w:val="22"/>
          <w:szCs w:val="22"/>
        </w:rPr>
        <w:t xml:space="preserve"> PHI and certain rights you have with respect to your PHI.  This notice takes effect June 1, </w:t>
      </w:r>
      <w:proofErr w:type="gramStart"/>
      <w:r w:rsidRPr="006318D1">
        <w:rPr>
          <w:sz w:val="22"/>
          <w:szCs w:val="22"/>
        </w:rPr>
        <w:t>2018</w:t>
      </w:r>
      <w:proofErr w:type="gramEnd"/>
      <w:r w:rsidRPr="006318D1">
        <w:rPr>
          <w:sz w:val="22"/>
          <w:szCs w:val="22"/>
        </w:rPr>
        <w:t xml:space="preserve"> and will remain in effect until we replace it. </w:t>
      </w:r>
    </w:p>
    <w:p w14:paraId="3880F8F1" w14:textId="77777777" w:rsidR="00995B55" w:rsidRPr="006318D1" w:rsidRDefault="00995B55" w:rsidP="00995B55">
      <w:pPr>
        <w:contextualSpacing/>
        <w:rPr>
          <w:sz w:val="22"/>
          <w:szCs w:val="22"/>
        </w:rPr>
      </w:pPr>
    </w:p>
    <w:p w14:paraId="5DBEF76E" w14:textId="77777777" w:rsidR="00995B55" w:rsidRPr="006318D1" w:rsidRDefault="00542D70" w:rsidP="00995B55">
      <w:pPr>
        <w:contextualSpacing/>
        <w:rPr>
          <w:sz w:val="22"/>
          <w:szCs w:val="22"/>
        </w:rPr>
      </w:pPr>
      <w:r w:rsidRPr="006318D1">
        <w:rPr>
          <w:sz w:val="22"/>
          <w:szCs w:val="22"/>
        </w:rPr>
        <w:t xml:space="preserve">We reserve the right to change our privacy practices and, as applicable law permits, the terms of this notice at any time, reflecting such changes.   </w:t>
      </w:r>
    </w:p>
    <w:p w14:paraId="2FF5D78F" w14:textId="77777777" w:rsidR="00995B55" w:rsidRPr="006318D1" w:rsidRDefault="00995B55" w:rsidP="00995B55">
      <w:pPr>
        <w:contextualSpacing/>
        <w:rPr>
          <w:sz w:val="22"/>
          <w:szCs w:val="22"/>
        </w:rPr>
      </w:pPr>
    </w:p>
    <w:p w14:paraId="02AF5779" w14:textId="0227124D" w:rsidR="00542D70" w:rsidRPr="006318D1" w:rsidRDefault="00542D70" w:rsidP="00995B55">
      <w:pPr>
        <w:contextualSpacing/>
        <w:rPr>
          <w:sz w:val="22"/>
          <w:szCs w:val="22"/>
        </w:rPr>
      </w:pPr>
      <w:r w:rsidRPr="006318D1">
        <w:rPr>
          <w:sz w:val="22"/>
          <w:szCs w:val="22"/>
        </w:rPr>
        <w:t xml:space="preserve">You may request a copy of our notice at any time.  For any information about our privacy practices or for additional copies of this notice, please contact our office at the address or number listed below. </w:t>
      </w:r>
    </w:p>
    <w:p w14:paraId="7E234308" w14:textId="77777777" w:rsidR="00542D70" w:rsidRPr="00995B55" w:rsidRDefault="00542D70" w:rsidP="00995B55">
      <w:pPr>
        <w:contextualSpacing/>
        <w:rPr>
          <w:sz w:val="24"/>
          <w:szCs w:val="24"/>
        </w:rPr>
      </w:pPr>
    </w:p>
    <w:p w14:paraId="1C116D67" w14:textId="502C222C" w:rsidR="00542D70" w:rsidRPr="006318D1" w:rsidRDefault="00542D70" w:rsidP="00995B55">
      <w:pPr>
        <w:contextualSpacing/>
        <w:jc w:val="center"/>
        <w:rPr>
          <w:b/>
          <w:bCs/>
          <w:sz w:val="28"/>
          <w:szCs w:val="28"/>
        </w:rPr>
      </w:pPr>
      <w:r w:rsidRPr="006318D1">
        <w:rPr>
          <w:b/>
          <w:bCs/>
          <w:sz w:val="28"/>
          <w:szCs w:val="28"/>
        </w:rPr>
        <w:t>USES AND DISCLOSURES OF HEALTH INFORMATION</w:t>
      </w:r>
    </w:p>
    <w:p w14:paraId="5F8C0478" w14:textId="77777777" w:rsidR="00542D70" w:rsidRPr="00995B55" w:rsidRDefault="00542D70" w:rsidP="00995B55">
      <w:pPr>
        <w:contextualSpacing/>
        <w:rPr>
          <w:sz w:val="24"/>
          <w:szCs w:val="24"/>
        </w:rPr>
      </w:pPr>
    </w:p>
    <w:p w14:paraId="3A69E7D3" w14:textId="77777777" w:rsidR="00542D70" w:rsidRPr="006318D1" w:rsidRDefault="00542D70" w:rsidP="00995B55">
      <w:pPr>
        <w:contextualSpacing/>
        <w:rPr>
          <w:sz w:val="22"/>
          <w:szCs w:val="22"/>
        </w:rPr>
      </w:pPr>
      <w:r w:rsidRPr="006318D1">
        <w:rPr>
          <w:sz w:val="22"/>
          <w:szCs w:val="22"/>
        </w:rPr>
        <w:t xml:space="preserve">HIPAA privacy rules permit us to use or disclose your PHI for the purposes of treatment, payment and health care operations, described in more detail below. </w:t>
      </w:r>
    </w:p>
    <w:p w14:paraId="78643A7B" w14:textId="77777777" w:rsidR="00542D70" w:rsidRPr="006318D1" w:rsidRDefault="00542D70" w:rsidP="00995B55">
      <w:pPr>
        <w:contextualSpacing/>
        <w:rPr>
          <w:sz w:val="22"/>
          <w:szCs w:val="22"/>
        </w:rPr>
      </w:pPr>
    </w:p>
    <w:p w14:paraId="6777C3FE" w14:textId="77777777" w:rsidR="00542D70" w:rsidRPr="006318D1" w:rsidRDefault="00542D70" w:rsidP="00995B55">
      <w:pPr>
        <w:contextualSpacing/>
        <w:rPr>
          <w:sz w:val="22"/>
          <w:szCs w:val="22"/>
        </w:rPr>
      </w:pPr>
      <w:r w:rsidRPr="006318D1">
        <w:rPr>
          <w:b/>
          <w:bCs/>
          <w:sz w:val="22"/>
          <w:szCs w:val="22"/>
          <w:u w:val="single"/>
        </w:rPr>
        <w:t>FOR TREATMENT</w:t>
      </w:r>
      <w:proofErr w:type="gramStart"/>
      <w:r w:rsidRPr="006318D1">
        <w:rPr>
          <w:sz w:val="22"/>
          <w:szCs w:val="22"/>
        </w:rPr>
        <w:t>:  We</w:t>
      </w:r>
      <w:proofErr w:type="gramEnd"/>
      <w:r w:rsidRPr="006318D1">
        <w:rPr>
          <w:sz w:val="22"/>
          <w:szCs w:val="22"/>
        </w:rPr>
        <w:t xml:space="preserve"> may use or disclose PHI about you to coordinate your health care.  We may consult with other health care providers who are involved in your health care.  For example, your PHI may be shared by your therapist, primary care doctor and psychiatrist to coordinate a plan for your treatment. </w:t>
      </w:r>
    </w:p>
    <w:p w14:paraId="316D9A25" w14:textId="77777777" w:rsidR="00542D70" w:rsidRPr="006318D1" w:rsidRDefault="00542D70" w:rsidP="00995B55">
      <w:pPr>
        <w:contextualSpacing/>
        <w:rPr>
          <w:sz w:val="22"/>
          <w:szCs w:val="22"/>
        </w:rPr>
      </w:pPr>
    </w:p>
    <w:p w14:paraId="4C532D84" w14:textId="77777777" w:rsidR="00542D70" w:rsidRPr="006318D1" w:rsidRDefault="00542D70" w:rsidP="00995B55">
      <w:pPr>
        <w:contextualSpacing/>
        <w:rPr>
          <w:sz w:val="22"/>
          <w:szCs w:val="22"/>
        </w:rPr>
      </w:pPr>
      <w:r w:rsidRPr="006318D1">
        <w:rPr>
          <w:b/>
          <w:bCs/>
          <w:sz w:val="22"/>
          <w:szCs w:val="22"/>
          <w:u w:val="single"/>
        </w:rPr>
        <w:t>FOR PAYMENT</w:t>
      </w:r>
      <w:r w:rsidRPr="006318D1">
        <w:rPr>
          <w:sz w:val="22"/>
          <w:szCs w:val="22"/>
        </w:rPr>
        <w:t xml:space="preserve">: We may use or disclose information to get payment for the health care services you receive.  For example, we may provide PHI to bill your health plan for services provided to you. </w:t>
      </w:r>
    </w:p>
    <w:p w14:paraId="37E8BE9B" w14:textId="77777777" w:rsidR="00542D70" w:rsidRPr="006318D1" w:rsidRDefault="00542D70" w:rsidP="00995B55">
      <w:pPr>
        <w:contextualSpacing/>
        <w:rPr>
          <w:sz w:val="22"/>
          <w:szCs w:val="22"/>
        </w:rPr>
      </w:pPr>
    </w:p>
    <w:p w14:paraId="4E4B73ED" w14:textId="77777777" w:rsidR="00542D70" w:rsidRPr="006318D1" w:rsidRDefault="00542D70" w:rsidP="00995B55">
      <w:pPr>
        <w:contextualSpacing/>
        <w:rPr>
          <w:sz w:val="22"/>
          <w:szCs w:val="22"/>
        </w:rPr>
      </w:pPr>
      <w:r w:rsidRPr="006318D1">
        <w:rPr>
          <w:b/>
          <w:bCs/>
          <w:sz w:val="22"/>
          <w:szCs w:val="22"/>
          <w:u w:val="single"/>
        </w:rPr>
        <w:t>FOR HEALTHCARE OPERATIONS</w:t>
      </w:r>
      <w:r w:rsidRPr="006318D1">
        <w:rPr>
          <w:sz w:val="22"/>
          <w:szCs w:val="22"/>
        </w:rPr>
        <w:t xml:space="preserve">: We may use or disclose information in performing business activities for which we call “healthcare operations”.  Examples would be quality assessments, reviewing the competence and performance of our staff, etc.  This allows us to improve the quality of care we provide. </w:t>
      </w:r>
    </w:p>
    <w:p w14:paraId="21FFF085" w14:textId="77777777" w:rsidR="00542D70" w:rsidRPr="006318D1" w:rsidRDefault="00542D70" w:rsidP="00995B55">
      <w:pPr>
        <w:contextualSpacing/>
        <w:rPr>
          <w:sz w:val="22"/>
          <w:szCs w:val="22"/>
        </w:rPr>
      </w:pPr>
    </w:p>
    <w:p w14:paraId="05E0D579" w14:textId="77777777" w:rsidR="00542D70" w:rsidRPr="006318D1" w:rsidRDefault="00542D70" w:rsidP="00995B55">
      <w:pPr>
        <w:contextualSpacing/>
        <w:rPr>
          <w:sz w:val="22"/>
          <w:szCs w:val="22"/>
        </w:rPr>
      </w:pPr>
      <w:r w:rsidRPr="006318D1">
        <w:rPr>
          <w:b/>
          <w:bCs/>
          <w:sz w:val="22"/>
          <w:szCs w:val="22"/>
          <w:u w:val="single"/>
        </w:rPr>
        <w:t>APPOINTMENTS AND OTHER HEALTH INFORMATION</w:t>
      </w:r>
      <w:r w:rsidRPr="006318D1">
        <w:rPr>
          <w:sz w:val="22"/>
          <w:szCs w:val="22"/>
        </w:rPr>
        <w:t xml:space="preserve">: We may use or disclose your PHI to provide you with appointment reminders for medical services/appointments (such as voicemail, letters, etc.).  We may send you invoices for additional payments due after processing your insurance claims.  We may also send mailings from time to time regarding other services that we feel might be of interest to you. </w:t>
      </w:r>
    </w:p>
    <w:p w14:paraId="0C55AD6B" w14:textId="77777777" w:rsidR="00542D70" w:rsidRPr="006318D1" w:rsidRDefault="00542D70" w:rsidP="00995B55">
      <w:pPr>
        <w:contextualSpacing/>
        <w:rPr>
          <w:sz w:val="22"/>
          <w:szCs w:val="22"/>
        </w:rPr>
      </w:pPr>
    </w:p>
    <w:p w14:paraId="3A1198C8" w14:textId="77777777" w:rsidR="00542D70" w:rsidRPr="006318D1" w:rsidRDefault="00542D70" w:rsidP="00995B55">
      <w:pPr>
        <w:contextualSpacing/>
        <w:rPr>
          <w:sz w:val="22"/>
          <w:szCs w:val="22"/>
        </w:rPr>
      </w:pPr>
      <w:r w:rsidRPr="006318D1">
        <w:rPr>
          <w:b/>
          <w:bCs/>
          <w:sz w:val="22"/>
          <w:szCs w:val="22"/>
          <w:u w:val="single"/>
        </w:rPr>
        <w:t>REQUIRED BY LAW</w:t>
      </w:r>
      <w:proofErr w:type="gramStart"/>
      <w:r w:rsidRPr="006318D1">
        <w:rPr>
          <w:sz w:val="22"/>
          <w:szCs w:val="22"/>
        </w:rPr>
        <w:t>:  We</w:t>
      </w:r>
      <w:proofErr w:type="gramEnd"/>
      <w:r w:rsidRPr="006318D1">
        <w:rPr>
          <w:sz w:val="22"/>
          <w:szCs w:val="22"/>
        </w:rPr>
        <w:t xml:space="preserve"> may use or disclose your health information when we are required to do so by federal or state law.   If federal or state law creates higher standards of privacy, we will follow the higher standard.   (Examples: a court order, a request from the Social Security Administration, etc.). </w:t>
      </w:r>
    </w:p>
    <w:p w14:paraId="526C759A" w14:textId="77777777" w:rsidR="00542D70" w:rsidRPr="006318D1" w:rsidRDefault="00542D70" w:rsidP="00995B55">
      <w:pPr>
        <w:contextualSpacing/>
        <w:rPr>
          <w:sz w:val="22"/>
          <w:szCs w:val="22"/>
        </w:rPr>
      </w:pPr>
    </w:p>
    <w:p w14:paraId="5FF7B1D0" w14:textId="77777777" w:rsidR="00542D70" w:rsidRPr="006318D1" w:rsidRDefault="00542D70" w:rsidP="00995B55">
      <w:pPr>
        <w:contextualSpacing/>
        <w:rPr>
          <w:sz w:val="22"/>
          <w:szCs w:val="22"/>
        </w:rPr>
      </w:pPr>
      <w:r w:rsidRPr="006318D1">
        <w:rPr>
          <w:b/>
          <w:bCs/>
          <w:sz w:val="22"/>
          <w:szCs w:val="22"/>
          <w:u w:val="single"/>
        </w:rPr>
        <w:t>FOR ABUSE REPORTS AND INVESTIGATIONS</w:t>
      </w:r>
      <w:proofErr w:type="gramStart"/>
      <w:r w:rsidRPr="006318D1">
        <w:rPr>
          <w:sz w:val="22"/>
          <w:szCs w:val="22"/>
        </w:rPr>
        <w:t>:  If</w:t>
      </w:r>
      <w:proofErr w:type="gramEnd"/>
      <w:r w:rsidRPr="006318D1">
        <w:rPr>
          <w:sz w:val="22"/>
          <w:szCs w:val="22"/>
        </w:rPr>
        <w:t xml:space="preserve"> we reasonably believe that a patient, a minor, a dependent adult, and/or the elderly have been a victim of abuse or neglect, domestic violence or a crime, we may disclose PHI as required by your state of residence, or the state where the alleged incident(s) has been reported.  We may disclose your PHI to the extent necessary to avert a serious threat to your health or safety, or the safety or health of others. </w:t>
      </w:r>
    </w:p>
    <w:p w14:paraId="4A4C7C16" w14:textId="77777777" w:rsidR="00542D70" w:rsidRPr="006318D1" w:rsidRDefault="00542D70" w:rsidP="00995B55">
      <w:pPr>
        <w:contextualSpacing/>
        <w:rPr>
          <w:sz w:val="22"/>
          <w:szCs w:val="22"/>
        </w:rPr>
      </w:pPr>
    </w:p>
    <w:p w14:paraId="2A29A722" w14:textId="77777777" w:rsidR="00542D70" w:rsidRPr="006318D1" w:rsidRDefault="00542D70" w:rsidP="00995B55">
      <w:pPr>
        <w:contextualSpacing/>
        <w:rPr>
          <w:sz w:val="22"/>
          <w:szCs w:val="22"/>
        </w:rPr>
      </w:pPr>
      <w:r w:rsidRPr="006318D1">
        <w:rPr>
          <w:b/>
          <w:bCs/>
          <w:sz w:val="22"/>
          <w:szCs w:val="22"/>
          <w:u w:val="single"/>
        </w:rPr>
        <w:lastRenderedPageBreak/>
        <w:t>NATIONAL SECURITY</w:t>
      </w:r>
      <w:proofErr w:type="gramStart"/>
      <w:r w:rsidRPr="006318D1">
        <w:rPr>
          <w:sz w:val="22"/>
          <w:szCs w:val="22"/>
        </w:rPr>
        <w:t>:  We</w:t>
      </w:r>
      <w:proofErr w:type="gramEnd"/>
      <w:r w:rsidRPr="006318D1">
        <w:rPr>
          <w:sz w:val="22"/>
          <w:szCs w:val="22"/>
        </w:rPr>
        <w:t xml:space="preserve"> may disclose to military authorities the PHI of military personnel, and military contractors, under certain circumstances.  We may disclose to authorized federal officials any PHI required for lawful intelligence, counterintelligence, and other national security activities.  We may disclose to correctional institutions or local/state/federal law enforcement </w:t>
      </w:r>
      <w:proofErr w:type="gramStart"/>
      <w:r w:rsidRPr="006318D1">
        <w:rPr>
          <w:sz w:val="22"/>
          <w:szCs w:val="22"/>
        </w:rPr>
        <w:t>official</w:t>
      </w:r>
      <w:proofErr w:type="gramEnd"/>
      <w:r w:rsidRPr="006318D1">
        <w:rPr>
          <w:sz w:val="22"/>
          <w:szCs w:val="22"/>
        </w:rPr>
        <w:t xml:space="preserve"> having lawful custody of protected PHI of inmate or patient under certain circumstances. Healing Hearts </w:t>
      </w:r>
      <w:r w:rsidRPr="006318D1">
        <w:rPr>
          <w:sz w:val="22"/>
          <w:szCs w:val="22"/>
        </w:rPr>
        <w:t xml:space="preserve"> Restoring Hope </w:t>
      </w:r>
    </w:p>
    <w:p/>
    <w:p>
      <w:r>
        <w:rPr>
          <w:b/>
          <w:sz w:val="24"/>
        </w:rPr>
        <w:t>SPECIAL PROTECTIONS FOR SUBSTANCE USE DISORDER (SUD) RECORDS</w:t>
      </w:r>
    </w:p>
    <w:p/>
    <w:p>
      <w:r>
        <w:rPr>
          <w:sz w:val="24"/>
        </w:rPr>
        <w:t>Some of your health information may relate to the diagnosis, treatment, or referral for treatment of a substance use disorder. These records may be protected under a federal law known as 42 CFR Part 2 (“Part 2”).</w:t>
      </w:r>
    </w:p>
    <w:p/>
    <w:p>
      <w:r>
        <w:rPr>
          <w:sz w:val="24"/>
        </w:rPr>
        <w:t>If we create or maintain records protected under Part 2, the following additional protections apply:</w:t>
      </w:r>
    </w:p>
    <w:p/>
    <w:p>
      <w:r>
        <w:rPr>
          <w:sz w:val="24"/>
        </w:rPr>
        <w:t>• Part 2 records may only be used or disclosed as permitted by federal law and, in many cases, only with your written consent.</w:t>
      </w:r>
    </w:p>
    <w:p>
      <w:r>
        <w:rPr>
          <w:sz w:val="24"/>
        </w:rPr>
        <w:t>• Federal law prohibits the redisclosure of substance use disorder records unless expressly permitted by the patient’s written consent or as otherwise allowed by law.</w:t>
      </w:r>
    </w:p>
    <w:p>
      <w:r>
        <w:rPr>
          <w:sz w:val="24"/>
        </w:rPr>
        <w:t>• Part 2 records are subject to heightened protections in legal proceedings and generally may not be used in civil, criminal, administrative, or legislative proceedings without your written consent or a specific court order.</w:t>
      </w:r>
    </w:p>
    <w:p>
      <w:r>
        <w:rPr>
          <w:sz w:val="24"/>
        </w:rPr>
        <w:t>• You have the right to request an accounting of disclosures of your Part 2 records as permitted by law.</w:t>
      </w:r>
    </w:p>
    <w:p>
      <w:r>
        <w:rPr>
          <w:sz w:val="24"/>
        </w:rPr>
        <w:t>• Federal law prohibits discrimination against individuals receiving substance use disorder treatment services.</w:t>
      </w:r>
    </w:p>
    <w:p/>
    <w:p w14:paraId="0E6D3383" w14:textId="77777777" w:rsidR="00542D70" w:rsidRPr="006318D1" w:rsidRDefault="00542D70" w:rsidP="00995B55">
      <w:pPr>
        <w:contextualSpacing/>
        <w:rPr>
          <w:sz w:val="22"/>
          <w:szCs w:val="22"/>
        </w:rPr>
      </w:pPr>
    </w:p>
    <w:p w14:paraId="0AE5A4CD" w14:textId="77777777" w:rsidR="001363DC" w:rsidRPr="006318D1" w:rsidRDefault="00542D70" w:rsidP="00995B55">
      <w:pPr>
        <w:contextualSpacing/>
        <w:rPr>
          <w:sz w:val="22"/>
          <w:szCs w:val="22"/>
        </w:rPr>
      </w:pPr>
      <w:r w:rsidRPr="006318D1">
        <w:rPr>
          <w:b/>
          <w:bCs/>
          <w:sz w:val="22"/>
          <w:szCs w:val="22"/>
          <w:u w:val="single"/>
        </w:rPr>
        <w:t>YOUR AUTHORIZATION</w:t>
      </w:r>
      <w:r w:rsidRPr="006318D1">
        <w:rPr>
          <w:sz w:val="22"/>
          <w:szCs w:val="22"/>
        </w:rPr>
        <w:t xml:space="preserve">: In addition to our use of your PHI for treatment, payment, healthcare operations or appointments, you may give us written authorization to use your PHI, or to disclose it to anyone for any purpose. If you give us an authorization, you may revoke it in writing at any time.  Your revocation will not affect any use or disclosures permitted by your authorization while it was in effect.  Unless you give us written authorization, we cannot use or disclose your PHI for any reason except those described in this document. </w:t>
      </w:r>
    </w:p>
    <w:p w14:paraId="5E215722" w14:textId="77777777" w:rsidR="001363DC" w:rsidRPr="006318D1" w:rsidRDefault="001363DC" w:rsidP="00995B55">
      <w:pPr>
        <w:contextualSpacing/>
        <w:rPr>
          <w:sz w:val="22"/>
          <w:szCs w:val="22"/>
        </w:rPr>
      </w:pPr>
    </w:p>
    <w:p w14:paraId="095D7D6F" w14:textId="77777777" w:rsidR="001363DC" w:rsidRPr="006318D1" w:rsidRDefault="00542D70" w:rsidP="00995B55">
      <w:pPr>
        <w:contextualSpacing/>
        <w:rPr>
          <w:sz w:val="22"/>
          <w:szCs w:val="22"/>
        </w:rPr>
      </w:pPr>
      <w:r w:rsidRPr="006318D1">
        <w:rPr>
          <w:b/>
          <w:bCs/>
          <w:sz w:val="22"/>
          <w:szCs w:val="22"/>
          <w:u w:val="single"/>
        </w:rPr>
        <w:t>TO YOUR FAMILY/FRIENDS OR PERSONS INVOLVED IN YOUR HEALTHCARE</w:t>
      </w:r>
      <w:r w:rsidRPr="006318D1">
        <w:rPr>
          <w:sz w:val="22"/>
          <w:szCs w:val="22"/>
        </w:rPr>
        <w:t xml:space="preserve">:  We must disclose your PHI to you, as described in this document.  We may disclose your PHI to a family member, friend, or other person to the extent necessary to help with your healthcare or with payment for your healthcare, but only if you agree in writing that we may do so.   </w:t>
      </w:r>
    </w:p>
    <w:p w14:paraId="70F97D76" w14:textId="77777777" w:rsidR="001363DC" w:rsidRPr="006318D1" w:rsidRDefault="001363DC" w:rsidP="00995B55">
      <w:pPr>
        <w:contextualSpacing/>
        <w:rPr>
          <w:sz w:val="22"/>
          <w:szCs w:val="22"/>
        </w:rPr>
      </w:pPr>
    </w:p>
    <w:p w14:paraId="2BA8D8DF" w14:textId="77777777" w:rsidR="001363DC" w:rsidRPr="006318D1" w:rsidRDefault="00542D70" w:rsidP="00995B55">
      <w:pPr>
        <w:contextualSpacing/>
        <w:rPr>
          <w:sz w:val="22"/>
          <w:szCs w:val="22"/>
        </w:rPr>
      </w:pPr>
      <w:r w:rsidRPr="006318D1">
        <w:rPr>
          <w:b/>
          <w:bCs/>
          <w:sz w:val="22"/>
          <w:szCs w:val="22"/>
          <w:u w:val="single"/>
        </w:rPr>
        <w:t>TO PERSONS INVOLVED IN YOUR CARE</w:t>
      </w:r>
      <w:r w:rsidRPr="006318D1">
        <w:rPr>
          <w:sz w:val="22"/>
          <w:szCs w:val="22"/>
        </w:rPr>
        <w:t xml:space="preserve">:  We may use or disclose your PHI to notify, or assist in the notification of a family member, your personal representative, legal guardian, or another person responsible for your care, of your location, your general health, or other circumstances deemed necessary.  If you are present, we will provide you with an opportunity to object to such uses or disclosures prior to the use or disclosure of your PHI. In the event of your incapacity or emergency circumstances, we will disclose PHI based on determination using our professional judgment disclosing only PHI that is directly relevant to the person’s involvement in your healthcare.  We will also use our professional judgment and our experience with behavioral health practice to make reasonable inferences of your best interest in allowing a person to pick up filled prescriptions, medical supplies/devices/supplements, documentation, etc., or some other form of PHI. </w:t>
      </w:r>
    </w:p>
    <w:p w14:paraId="6CF60D35" w14:textId="77777777" w:rsidR="001363DC" w:rsidRPr="00995B55" w:rsidRDefault="001363DC" w:rsidP="00995B55">
      <w:pPr>
        <w:contextualSpacing/>
        <w:rPr>
          <w:sz w:val="24"/>
          <w:szCs w:val="24"/>
        </w:rPr>
      </w:pPr>
    </w:p>
    <w:p w14:paraId="708932E1" w14:textId="272768E8" w:rsidR="001363DC" w:rsidRPr="006318D1" w:rsidRDefault="00542D70" w:rsidP="00995B55">
      <w:pPr>
        <w:contextualSpacing/>
        <w:jc w:val="center"/>
        <w:rPr>
          <w:b/>
          <w:bCs/>
          <w:sz w:val="28"/>
          <w:szCs w:val="28"/>
        </w:rPr>
      </w:pPr>
      <w:r w:rsidRPr="006318D1">
        <w:rPr>
          <w:b/>
          <w:bCs/>
          <w:sz w:val="28"/>
          <w:szCs w:val="28"/>
        </w:rPr>
        <w:t>YOUR PATIENT RIGHTS</w:t>
      </w:r>
    </w:p>
    <w:p w14:paraId="5AAB7243" w14:textId="77777777" w:rsidR="001363DC" w:rsidRPr="006318D1" w:rsidRDefault="001363DC" w:rsidP="00995B55">
      <w:pPr>
        <w:contextualSpacing/>
        <w:rPr>
          <w:sz w:val="28"/>
          <w:szCs w:val="28"/>
        </w:rPr>
      </w:pPr>
    </w:p>
    <w:p w14:paraId="2EC2F5AE" w14:textId="77777777" w:rsidR="001363DC" w:rsidRPr="006318D1" w:rsidRDefault="00542D70" w:rsidP="00995B55">
      <w:pPr>
        <w:contextualSpacing/>
        <w:rPr>
          <w:sz w:val="22"/>
          <w:szCs w:val="22"/>
        </w:rPr>
      </w:pPr>
      <w:r w:rsidRPr="006318D1">
        <w:rPr>
          <w:b/>
          <w:bCs/>
          <w:sz w:val="22"/>
          <w:szCs w:val="22"/>
          <w:u w:val="single"/>
        </w:rPr>
        <w:t>RIGHT TO INSPECT AND COPY MEDICAL RECORDS</w:t>
      </w:r>
      <w:proofErr w:type="gramStart"/>
      <w:r w:rsidRPr="006318D1">
        <w:rPr>
          <w:sz w:val="22"/>
          <w:szCs w:val="22"/>
        </w:rPr>
        <w:t>:  In</w:t>
      </w:r>
      <w:proofErr w:type="gramEnd"/>
      <w:r w:rsidRPr="006318D1">
        <w:rPr>
          <w:sz w:val="22"/>
          <w:szCs w:val="22"/>
        </w:rPr>
        <w:t xml:space="preserve"> most cases, you have the right to look at or get copies of your records.  You must make the request in writing.  You may be asked to make an appointment with your provider to go over the records and you may be charged a fee for the cost of copying your records.  Records will not be mailed via general mail delivery.  If you want your records mailed, you will be charged the cost of sending them via registered/certified mail. If your files are in our offsite storage facility, there is a minimum $25 fee for </w:t>
      </w:r>
      <w:proofErr w:type="gramStart"/>
      <w:r w:rsidRPr="006318D1">
        <w:rPr>
          <w:sz w:val="22"/>
          <w:szCs w:val="22"/>
        </w:rPr>
        <w:t>staff time to</w:t>
      </w:r>
      <w:proofErr w:type="gramEnd"/>
      <w:r w:rsidRPr="006318D1">
        <w:rPr>
          <w:sz w:val="22"/>
          <w:szCs w:val="22"/>
        </w:rPr>
        <w:t xml:space="preserve"> travel, locate and copy your PHI.  If you require a letter summarizing or explaining your PHI, please talk to your provider regarding their fees for this service.   </w:t>
      </w:r>
    </w:p>
    <w:p w14:paraId="2DBF1824" w14:textId="77777777" w:rsidR="001363DC" w:rsidRPr="006318D1" w:rsidRDefault="001363DC" w:rsidP="00995B55">
      <w:pPr>
        <w:contextualSpacing/>
        <w:rPr>
          <w:sz w:val="22"/>
          <w:szCs w:val="22"/>
        </w:rPr>
      </w:pPr>
    </w:p>
    <w:p w14:paraId="0C05FB39" w14:textId="77777777" w:rsidR="001363DC" w:rsidRPr="006318D1" w:rsidRDefault="00542D70" w:rsidP="00995B55">
      <w:pPr>
        <w:contextualSpacing/>
        <w:rPr>
          <w:sz w:val="22"/>
          <w:szCs w:val="22"/>
        </w:rPr>
      </w:pPr>
      <w:r w:rsidRPr="006318D1">
        <w:rPr>
          <w:b/>
          <w:bCs/>
          <w:sz w:val="22"/>
          <w:szCs w:val="22"/>
          <w:u w:val="single"/>
        </w:rPr>
        <w:t>RIGHT TO REQUEST RESTRICTIONS</w:t>
      </w:r>
      <w:proofErr w:type="gramStart"/>
      <w:r w:rsidRPr="006318D1">
        <w:rPr>
          <w:sz w:val="22"/>
          <w:szCs w:val="22"/>
        </w:rPr>
        <w:t>:  You</w:t>
      </w:r>
      <w:proofErr w:type="gramEnd"/>
      <w:r w:rsidRPr="006318D1">
        <w:rPr>
          <w:sz w:val="22"/>
          <w:szCs w:val="22"/>
        </w:rPr>
        <w:t xml:space="preserve"> have the right to ask us to limit how your information is used or disclosed.  You must make this request in writing and tell us what information you want to limit and to whom you want the limits to apply.  We are not required to agree to this limit.  You can request in writing that the limit </w:t>
      </w:r>
      <w:proofErr w:type="gramStart"/>
      <w:r w:rsidRPr="006318D1">
        <w:rPr>
          <w:sz w:val="22"/>
          <w:szCs w:val="22"/>
        </w:rPr>
        <w:t>be</w:t>
      </w:r>
      <w:proofErr w:type="gramEnd"/>
      <w:r w:rsidRPr="006318D1">
        <w:rPr>
          <w:sz w:val="22"/>
          <w:szCs w:val="22"/>
        </w:rPr>
        <w:t xml:space="preserve"> terminated.   </w:t>
      </w:r>
    </w:p>
    <w:p w14:paraId="378AC68F" w14:textId="77777777" w:rsidR="001363DC" w:rsidRPr="006318D1" w:rsidRDefault="001363DC" w:rsidP="00995B55">
      <w:pPr>
        <w:contextualSpacing/>
        <w:rPr>
          <w:sz w:val="22"/>
          <w:szCs w:val="22"/>
        </w:rPr>
      </w:pPr>
    </w:p>
    <w:p w14:paraId="57075B28" w14:textId="77777777" w:rsidR="001363DC" w:rsidRPr="006318D1" w:rsidRDefault="00542D70" w:rsidP="00995B55">
      <w:pPr>
        <w:contextualSpacing/>
        <w:rPr>
          <w:sz w:val="22"/>
          <w:szCs w:val="22"/>
        </w:rPr>
      </w:pPr>
      <w:r w:rsidRPr="006318D1">
        <w:rPr>
          <w:b/>
          <w:bCs/>
          <w:sz w:val="22"/>
          <w:szCs w:val="22"/>
          <w:u w:val="single"/>
        </w:rPr>
        <w:t>RIGHT TO AMEND</w:t>
      </w:r>
      <w:proofErr w:type="gramStart"/>
      <w:r w:rsidRPr="006318D1">
        <w:rPr>
          <w:sz w:val="22"/>
          <w:szCs w:val="22"/>
        </w:rPr>
        <w:t>:  You</w:t>
      </w:r>
      <w:proofErr w:type="gramEnd"/>
      <w:r w:rsidRPr="006318D1">
        <w:rPr>
          <w:sz w:val="22"/>
          <w:szCs w:val="22"/>
        </w:rPr>
        <w:t xml:space="preserve"> may ask us to change or add missing information to your records if you think there is a mistake.  You must make the request in writing and provide a reason for your request.  We may deny your request under certain circumstances. </w:t>
      </w:r>
    </w:p>
    <w:p w14:paraId="683A93AD" w14:textId="77777777" w:rsidR="001363DC" w:rsidRPr="006318D1" w:rsidRDefault="001363DC" w:rsidP="00995B55">
      <w:pPr>
        <w:contextualSpacing/>
        <w:rPr>
          <w:sz w:val="22"/>
          <w:szCs w:val="22"/>
        </w:rPr>
      </w:pPr>
    </w:p>
    <w:p w14:paraId="7FF3D341" w14:textId="77777777" w:rsidR="001363DC" w:rsidRPr="006318D1" w:rsidRDefault="00542D70" w:rsidP="00995B55">
      <w:pPr>
        <w:contextualSpacing/>
        <w:rPr>
          <w:sz w:val="22"/>
          <w:szCs w:val="22"/>
        </w:rPr>
      </w:pPr>
      <w:r w:rsidRPr="006318D1">
        <w:rPr>
          <w:b/>
          <w:bCs/>
          <w:sz w:val="22"/>
          <w:szCs w:val="22"/>
          <w:u w:val="single"/>
        </w:rPr>
        <w:t>RIGHT TO FILE A COMPLAINT</w:t>
      </w:r>
      <w:r w:rsidRPr="006318D1">
        <w:rPr>
          <w:sz w:val="22"/>
          <w:szCs w:val="22"/>
        </w:rPr>
        <w:t xml:space="preserve">:  You have the right to file a complaint with us at the address printed below and with the Secretary of the United States Department of Health and Human Services if you do not agree about how we have used or disclosed information about you. </w:t>
      </w:r>
    </w:p>
    <w:p w14:paraId="38C5B6E6" w14:textId="77777777" w:rsidR="001363DC" w:rsidRPr="006318D1" w:rsidRDefault="001363DC" w:rsidP="00995B55">
      <w:pPr>
        <w:contextualSpacing/>
        <w:rPr>
          <w:sz w:val="22"/>
          <w:szCs w:val="22"/>
        </w:rPr>
      </w:pPr>
    </w:p>
    <w:p w14:paraId="5331C6CA" w14:textId="77777777" w:rsidR="001363DC" w:rsidRPr="006318D1" w:rsidRDefault="00542D70" w:rsidP="00995B55">
      <w:pPr>
        <w:contextualSpacing/>
        <w:rPr>
          <w:sz w:val="22"/>
          <w:szCs w:val="22"/>
        </w:rPr>
      </w:pPr>
      <w:r w:rsidRPr="006318D1">
        <w:rPr>
          <w:b/>
          <w:bCs/>
          <w:sz w:val="22"/>
          <w:szCs w:val="22"/>
          <w:u w:val="single"/>
        </w:rPr>
        <w:t>RIGHT TO REVOKE PERSMISSION</w:t>
      </w:r>
      <w:proofErr w:type="gramStart"/>
      <w:r w:rsidRPr="006318D1">
        <w:rPr>
          <w:sz w:val="22"/>
          <w:szCs w:val="22"/>
        </w:rPr>
        <w:t>:  If</w:t>
      </w:r>
      <w:proofErr w:type="gramEnd"/>
      <w:r w:rsidRPr="006318D1">
        <w:rPr>
          <w:sz w:val="22"/>
          <w:szCs w:val="22"/>
        </w:rPr>
        <w:t xml:space="preserve"> you are asked to sign an authorization to use or disclose your PHI, you may cancel that authorization in writing at any time. This will not affect information that’s already been shared. </w:t>
      </w:r>
    </w:p>
    <w:p w14:paraId="2C232F4D" w14:textId="77777777" w:rsidR="001363DC" w:rsidRPr="006318D1" w:rsidRDefault="001363DC" w:rsidP="00995B55">
      <w:pPr>
        <w:contextualSpacing/>
        <w:rPr>
          <w:sz w:val="22"/>
          <w:szCs w:val="22"/>
        </w:rPr>
      </w:pPr>
    </w:p>
    <w:p w14:paraId="43B3BF3E" w14:textId="77777777" w:rsidR="001363DC" w:rsidRPr="006318D1" w:rsidRDefault="00542D70" w:rsidP="00995B55">
      <w:pPr>
        <w:contextualSpacing/>
        <w:rPr>
          <w:sz w:val="22"/>
          <w:szCs w:val="22"/>
        </w:rPr>
      </w:pPr>
      <w:r w:rsidRPr="006318D1">
        <w:rPr>
          <w:b/>
          <w:bCs/>
          <w:sz w:val="22"/>
          <w:szCs w:val="22"/>
          <w:u w:val="single"/>
        </w:rPr>
        <w:t>RIGHT TO CHOOSE HOW WE COMMUNICATE WITH YOU</w:t>
      </w:r>
      <w:proofErr w:type="gramStart"/>
      <w:r w:rsidRPr="006318D1">
        <w:rPr>
          <w:sz w:val="22"/>
          <w:szCs w:val="22"/>
        </w:rPr>
        <w:t>:  You</w:t>
      </w:r>
      <w:proofErr w:type="gramEnd"/>
      <w:r w:rsidRPr="006318D1">
        <w:rPr>
          <w:sz w:val="22"/>
          <w:szCs w:val="22"/>
        </w:rPr>
        <w:t xml:space="preserve"> have the right to ask that we share information with you in a certain way or in a certain place.  For example, you can ask us to send information to your work address instead of your home address.  You must make this request in writing.  You do not have to explain the reason for your request.  You must provide a satisfactory explanation of how payments will be handled under alternative means or location you request. </w:t>
      </w:r>
    </w:p>
    <w:p w14:paraId="1A765761" w14:textId="77777777" w:rsidR="001363DC" w:rsidRPr="006318D1" w:rsidRDefault="001363DC" w:rsidP="00995B55">
      <w:pPr>
        <w:contextualSpacing/>
        <w:rPr>
          <w:sz w:val="22"/>
          <w:szCs w:val="22"/>
        </w:rPr>
      </w:pPr>
    </w:p>
    <w:p w14:paraId="1B6CF614" w14:textId="77777777" w:rsidR="008731D6" w:rsidRPr="006318D1" w:rsidRDefault="00542D70" w:rsidP="00995B55">
      <w:pPr>
        <w:contextualSpacing/>
        <w:rPr>
          <w:sz w:val="22"/>
          <w:szCs w:val="22"/>
        </w:rPr>
      </w:pPr>
      <w:r w:rsidRPr="006318D1">
        <w:rPr>
          <w:b/>
          <w:bCs/>
          <w:sz w:val="22"/>
          <w:szCs w:val="22"/>
          <w:u w:val="single"/>
        </w:rPr>
        <w:t xml:space="preserve">RIGHT TO RECEIVE NOTICE OF CHANGE TO </w:t>
      </w:r>
      <w:proofErr w:type="gramStart"/>
      <w:r w:rsidRPr="006318D1">
        <w:rPr>
          <w:b/>
          <w:bCs/>
          <w:sz w:val="22"/>
          <w:szCs w:val="22"/>
          <w:u w:val="single"/>
        </w:rPr>
        <w:t>PRIVACY</w:t>
      </w:r>
      <w:proofErr w:type="gramEnd"/>
      <w:r w:rsidRPr="006318D1">
        <w:rPr>
          <w:b/>
          <w:bCs/>
          <w:sz w:val="22"/>
          <w:szCs w:val="22"/>
          <w:u w:val="single"/>
        </w:rPr>
        <w:t xml:space="preserve"> STATEMENT</w:t>
      </w:r>
      <w:r w:rsidRPr="006318D1">
        <w:rPr>
          <w:sz w:val="22"/>
          <w:szCs w:val="22"/>
        </w:rPr>
        <w:t xml:space="preserve">:  You have the right to receive notice of changes in our privacy statement that affect you or after the effective date of the change.  Please note that all changes will be posted on our website, but you may still request a written copy of same.        </w:t>
      </w:r>
    </w:p>
    <w:p w14:paraId="4D08E5EE" w14:textId="77777777" w:rsidR="008731D6" w:rsidRPr="00995B55" w:rsidRDefault="008731D6" w:rsidP="00995B55">
      <w:pPr>
        <w:contextualSpacing/>
        <w:rPr>
          <w:sz w:val="24"/>
          <w:szCs w:val="24"/>
        </w:rPr>
      </w:pPr>
    </w:p>
    <w:p w14:paraId="1848D20B" w14:textId="72173B5D" w:rsidR="008731D6" w:rsidRPr="006318D1" w:rsidRDefault="00542D70" w:rsidP="00995B55">
      <w:pPr>
        <w:contextualSpacing/>
        <w:jc w:val="center"/>
        <w:rPr>
          <w:b/>
          <w:bCs/>
          <w:sz w:val="28"/>
          <w:szCs w:val="28"/>
        </w:rPr>
      </w:pPr>
      <w:r w:rsidRPr="006318D1">
        <w:rPr>
          <w:b/>
          <w:bCs/>
          <w:sz w:val="28"/>
          <w:szCs w:val="28"/>
        </w:rPr>
        <w:t>QUESTIONS AND COMPLAINTS</w:t>
      </w:r>
    </w:p>
    <w:p w14:paraId="13CA9EBC" w14:textId="77777777" w:rsidR="008731D6" w:rsidRPr="00995B55" w:rsidRDefault="008731D6" w:rsidP="00995B55">
      <w:pPr>
        <w:contextualSpacing/>
        <w:rPr>
          <w:sz w:val="24"/>
          <w:szCs w:val="24"/>
        </w:rPr>
      </w:pPr>
    </w:p>
    <w:p w14:paraId="63C8DE33" w14:textId="77777777" w:rsidR="00995B55" w:rsidRPr="006318D1" w:rsidRDefault="00542D70" w:rsidP="00995B55">
      <w:pPr>
        <w:contextualSpacing/>
        <w:rPr>
          <w:sz w:val="22"/>
          <w:szCs w:val="22"/>
        </w:rPr>
      </w:pPr>
      <w:r w:rsidRPr="006318D1">
        <w:rPr>
          <w:sz w:val="22"/>
          <w:szCs w:val="22"/>
        </w:rPr>
        <w:t xml:space="preserve">If you want more information or explanation of our privacy practices, or you have any questions or concerns, please contact us. </w:t>
      </w:r>
    </w:p>
    <w:p w14:paraId="45276170" w14:textId="77777777" w:rsidR="00995B55" w:rsidRPr="006318D1" w:rsidRDefault="00995B55" w:rsidP="00995B55">
      <w:pPr>
        <w:contextualSpacing/>
        <w:rPr>
          <w:sz w:val="22"/>
          <w:szCs w:val="22"/>
        </w:rPr>
      </w:pPr>
    </w:p>
    <w:p w14:paraId="44461D6A" w14:textId="77777777" w:rsidR="00F50994" w:rsidRDefault="00542D70" w:rsidP="00995B55">
      <w:pPr>
        <w:contextualSpacing/>
        <w:rPr>
          <w:sz w:val="22"/>
          <w:szCs w:val="22"/>
        </w:rPr>
      </w:pPr>
      <w:r w:rsidRPr="006318D1">
        <w:rPr>
          <w:sz w:val="22"/>
          <w:szCs w:val="22"/>
        </w:rPr>
        <w:t xml:space="preserve">As a Christian counseling agency, we respectfully request that clients follow the dispute resolution process exemplified for us in Scripture, specifically in Matthew 18.  Please know that you have recourse if you feel that your privacy protections and/or rights have been violated.  If you feel that your health care provider and/or other LifePointe </w:t>
      </w:r>
      <w:proofErr w:type="gramStart"/>
      <w:r w:rsidRPr="006318D1">
        <w:rPr>
          <w:sz w:val="22"/>
          <w:szCs w:val="22"/>
        </w:rPr>
        <w:t>Counseling,</w:t>
      </w:r>
      <w:proofErr w:type="gramEnd"/>
      <w:r w:rsidRPr="006318D1">
        <w:rPr>
          <w:sz w:val="22"/>
          <w:szCs w:val="22"/>
        </w:rPr>
        <w:t xml:space="preserve"> LLC staff member </w:t>
      </w:r>
      <w:proofErr w:type="gramStart"/>
      <w:r w:rsidRPr="006318D1">
        <w:rPr>
          <w:sz w:val="22"/>
          <w:szCs w:val="22"/>
        </w:rPr>
        <w:t>have</w:t>
      </w:r>
      <w:proofErr w:type="gramEnd"/>
      <w:r w:rsidRPr="006318D1">
        <w:rPr>
          <w:sz w:val="22"/>
          <w:szCs w:val="22"/>
        </w:rPr>
        <w:t xml:space="preserve"> wronged you, we request that you first go to that person and respectfully communicate your grievance(s) in an attempt to resolve the situation between the two of you.  If the issue cannot be resolved between the two of you, we then recommend contacting LifePointe Counseling, LLC’s President to coordinate a group meeting with you, the company President, and the staff member involved in your complaint.  If you feel your matter is still not resolved following a group meeting with LifePointe Counseling, LLC’s President, you may pursue further recourse at your discretion. </w:t>
      </w:r>
    </w:p>
    <w:p w14:paraId="3C945A3A" w14:textId="77777777" w:rsidR="00F50994" w:rsidRDefault="00F50994" w:rsidP="00995B55">
      <w:pPr>
        <w:contextualSpacing/>
        <w:rPr>
          <w:sz w:val="22"/>
          <w:szCs w:val="22"/>
        </w:rPr>
      </w:pPr>
    </w:p>
    <w:p w14:paraId="5D687A08" w14:textId="77777777" w:rsidR="00A336EF" w:rsidRDefault="00542D70" w:rsidP="00995B55">
      <w:pPr>
        <w:contextualSpacing/>
        <w:rPr>
          <w:sz w:val="22"/>
          <w:szCs w:val="22"/>
        </w:rPr>
      </w:pPr>
      <w:r w:rsidRPr="006318D1">
        <w:rPr>
          <w:sz w:val="22"/>
          <w:szCs w:val="22"/>
        </w:rPr>
        <w:t xml:space="preserve">You have the right to file a written complaint with our office, the Department of Health &amp; Human Services, your healthcare provider’s licensing board, or with the Office of Civil Rights about violations of the provision of this Notice or the policies and procedures of our office.  We will not retaliate against you for filing a complaint.  We will provide you with the address to file your complaint with the U.S. Department of Health &amp; Human Services upon request.  You may submit your complaint to us using the contact information listed at the end of this Notice.   </w:t>
      </w:r>
    </w:p>
    <w:p w14:paraId="06B7D972" w14:textId="77777777" w:rsidR="00A336EF" w:rsidRDefault="00A336EF" w:rsidP="00995B55">
      <w:pPr>
        <w:contextualSpacing/>
        <w:rPr>
          <w:sz w:val="22"/>
          <w:szCs w:val="22"/>
        </w:rPr>
      </w:pPr>
    </w:p>
    <w:p w14:paraId="67B61D76" w14:textId="0C1E6FE8" w:rsidR="002A5F1E" w:rsidRPr="006318D1" w:rsidRDefault="00542D70" w:rsidP="00995B55">
      <w:pPr>
        <w:contextualSpacing/>
        <w:rPr>
          <w:sz w:val="22"/>
          <w:szCs w:val="22"/>
        </w:rPr>
      </w:pPr>
      <w:r w:rsidRPr="006318D1">
        <w:rPr>
          <w:sz w:val="22"/>
          <w:szCs w:val="22"/>
        </w:rPr>
        <w:t>We support your right to the privacy of your health information.</w:t>
      </w:r>
    </w:p>
    <w:p w14:paraId="0D74C79F" w14:textId="77777777" w:rsidR="008731D6" w:rsidRPr="006318D1" w:rsidRDefault="008731D6" w:rsidP="00995B55">
      <w:pPr>
        <w:contextualSpacing/>
        <w:rPr>
          <w:sz w:val="22"/>
          <w:szCs w:val="22"/>
        </w:rPr>
      </w:pPr>
    </w:p>
    <w:p w14:paraId="400833EB" w14:textId="6AF2F7AC" w:rsidR="0044437B" w:rsidRPr="006318D1" w:rsidRDefault="008731D6" w:rsidP="00995B55">
      <w:pPr>
        <w:contextualSpacing/>
        <w:rPr>
          <w:sz w:val="22"/>
          <w:szCs w:val="22"/>
        </w:rPr>
      </w:pPr>
      <w:r w:rsidRPr="006318D1">
        <w:rPr>
          <w:sz w:val="22"/>
          <w:szCs w:val="22"/>
        </w:rPr>
        <w:t xml:space="preserve">Contact Officer: </w:t>
      </w:r>
      <w:r w:rsidR="00A336EF">
        <w:rPr>
          <w:sz w:val="22"/>
          <w:szCs w:val="22"/>
        </w:rPr>
        <w:t>Practice</w:t>
      </w:r>
      <w:r w:rsidRPr="006318D1">
        <w:rPr>
          <w:sz w:val="22"/>
          <w:szCs w:val="22"/>
        </w:rPr>
        <w:t xml:space="preserve"> Manager</w:t>
      </w:r>
    </w:p>
    <w:p w14:paraId="115A8141" w14:textId="57CF1FEA" w:rsidR="008731D6" w:rsidRPr="006318D1" w:rsidRDefault="008731D6" w:rsidP="00995B55">
      <w:pPr>
        <w:contextualSpacing/>
        <w:rPr>
          <w:sz w:val="22"/>
          <w:szCs w:val="22"/>
        </w:rPr>
      </w:pPr>
      <w:r w:rsidRPr="006318D1">
        <w:rPr>
          <w:sz w:val="22"/>
          <w:szCs w:val="22"/>
        </w:rPr>
        <w:t xml:space="preserve">    </w:t>
      </w:r>
    </w:p>
    <w:p w14:paraId="353F488D" w14:textId="3000D553" w:rsidR="0044437B" w:rsidRPr="006318D1" w:rsidRDefault="008731D6" w:rsidP="00995B55">
      <w:pPr>
        <w:ind w:left="1440" w:firstLine="720"/>
        <w:contextualSpacing/>
        <w:rPr>
          <w:sz w:val="22"/>
          <w:szCs w:val="22"/>
        </w:rPr>
      </w:pPr>
      <w:r w:rsidRPr="006318D1">
        <w:rPr>
          <w:sz w:val="22"/>
          <w:szCs w:val="22"/>
        </w:rPr>
        <w:t>Telephone</w:t>
      </w:r>
      <w:proofErr w:type="gramStart"/>
      <w:r w:rsidRPr="006318D1">
        <w:rPr>
          <w:sz w:val="22"/>
          <w:szCs w:val="22"/>
        </w:rPr>
        <w:t xml:space="preserve">:   </w:t>
      </w:r>
      <w:r w:rsidR="00F22818" w:rsidRPr="006318D1">
        <w:rPr>
          <w:sz w:val="22"/>
          <w:szCs w:val="22"/>
        </w:rPr>
        <w:tab/>
      </w:r>
      <w:r w:rsidRPr="006318D1">
        <w:rPr>
          <w:sz w:val="22"/>
          <w:szCs w:val="22"/>
        </w:rPr>
        <w:t>314</w:t>
      </w:r>
      <w:proofErr w:type="gramEnd"/>
      <w:r w:rsidRPr="006318D1">
        <w:rPr>
          <w:sz w:val="22"/>
          <w:szCs w:val="22"/>
        </w:rPr>
        <w:t xml:space="preserve">-849-2120 </w:t>
      </w:r>
    </w:p>
    <w:p w14:paraId="3FAD405B" w14:textId="7C9D2FCA" w:rsidR="0044437B" w:rsidRPr="006318D1" w:rsidRDefault="008731D6" w:rsidP="00995B55">
      <w:pPr>
        <w:ind w:left="1440" w:firstLine="720"/>
        <w:contextualSpacing/>
        <w:rPr>
          <w:sz w:val="22"/>
          <w:szCs w:val="22"/>
        </w:rPr>
      </w:pPr>
      <w:r w:rsidRPr="006318D1">
        <w:rPr>
          <w:sz w:val="22"/>
          <w:szCs w:val="22"/>
        </w:rPr>
        <w:t xml:space="preserve">   </w:t>
      </w:r>
    </w:p>
    <w:p w14:paraId="7C484265" w14:textId="61164FD0" w:rsidR="0044437B" w:rsidRPr="006318D1" w:rsidRDefault="008731D6" w:rsidP="00995B55">
      <w:pPr>
        <w:ind w:left="1440" w:firstLine="720"/>
        <w:contextualSpacing/>
        <w:rPr>
          <w:sz w:val="22"/>
          <w:szCs w:val="22"/>
        </w:rPr>
      </w:pPr>
      <w:r w:rsidRPr="006318D1">
        <w:rPr>
          <w:sz w:val="22"/>
          <w:szCs w:val="22"/>
        </w:rPr>
        <w:t xml:space="preserve">Fax:    </w:t>
      </w:r>
      <w:r w:rsidR="00F22818" w:rsidRPr="006318D1">
        <w:rPr>
          <w:sz w:val="22"/>
          <w:szCs w:val="22"/>
        </w:rPr>
        <w:tab/>
      </w:r>
      <w:r w:rsidR="00F22818" w:rsidRPr="006318D1">
        <w:rPr>
          <w:sz w:val="22"/>
          <w:szCs w:val="22"/>
        </w:rPr>
        <w:tab/>
      </w:r>
      <w:r w:rsidRPr="006318D1">
        <w:rPr>
          <w:sz w:val="22"/>
          <w:szCs w:val="22"/>
        </w:rPr>
        <w:t>314-729-1953</w:t>
      </w:r>
    </w:p>
    <w:p w14:paraId="08A5FEEE" w14:textId="15BC8508" w:rsidR="0044437B" w:rsidRPr="006318D1" w:rsidRDefault="008731D6" w:rsidP="00995B55">
      <w:pPr>
        <w:ind w:left="1440" w:firstLine="720"/>
        <w:contextualSpacing/>
        <w:rPr>
          <w:sz w:val="22"/>
          <w:szCs w:val="22"/>
        </w:rPr>
      </w:pPr>
      <w:r w:rsidRPr="006318D1">
        <w:rPr>
          <w:sz w:val="22"/>
          <w:szCs w:val="22"/>
        </w:rPr>
        <w:t xml:space="preserve">    </w:t>
      </w:r>
    </w:p>
    <w:p w14:paraId="34961480" w14:textId="2B04A72C" w:rsidR="0044437B" w:rsidRPr="006318D1" w:rsidRDefault="008731D6" w:rsidP="00995B55">
      <w:pPr>
        <w:ind w:left="3600" w:hanging="1440"/>
        <w:contextualSpacing/>
        <w:rPr>
          <w:sz w:val="22"/>
          <w:szCs w:val="22"/>
        </w:rPr>
      </w:pPr>
      <w:r w:rsidRPr="006318D1">
        <w:rPr>
          <w:sz w:val="22"/>
          <w:szCs w:val="22"/>
        </w:rPr>
        <w:t>Address</w:t>
      </w:r>
      <w:proofErr w:type="gramStart"/>
      <w:r w:rsidRPr="006318D1">
        <w:rPr>
          <w:sz w:val="22"/>
          <w:szCs w:val="22"/>
        </w:rPr>
        <w:t xml:space="preserve">: </w:t>
      </w:r>
      <w:r w:rsidR="00F22818" w:rsidRPr="006318D1">
        <w:rPr>
          <w:sz w:val="22"/>
          <w:szCs w:val="22"/>
        </w:rPr>
        <w:tab/>
      </w:r>
      <w:r w:rsidRPr="006318D1">
        <w:rPr>
          <w:sz w:val="22"/>
          <w:szCs w:val="22"/>
        </w:rPr>
        <w:t>LifePointe</w:t>
      </w:r>
      <w:proofErr w:type="gramEnd"/>
      <w:r w:rsidRPr="006318D1">
        <w:rPr>
          <w:sz w:val="22"/>
          <w:szCs w:val="22"/>
        </w:rPr>
        <w:t xml:space="preserve"> Counseling, LLC                                                                               11166 Tesson Ferry Road, Suite </w:t>
      </w:r>
      <w:r w:rsidR="0044437B" w:rsidRPr="006318D1">
        <w:rPr>
          <w:sz w:val="22"/>
          <w:szCs w:val="22"/>
        </w:rPr>
        <w:t>308</w:t>
      </w:r>
      <w:r w:rsidRPr="006318D1">
        <w:rPr>
          <w:sz w:val="22"/>
          <w:szCs w:val="22"/>
        </w:rPr>
        <w:t xml:space="preserve">      </w:t>
      </w:r>
    </w:p>
    <w:p w14:paraId="2514336B" w14:textId="64F20AD2" w:rsidR="008731D6" w:rsidRPr="006318D1" w:rsidRDefault="008731D6" w:rsidP="00995B55">
      <w:pPr>
        <w:ind w:left="2880" w:firstLine="720"/>
        <w:contextualSpacing/>
        <w:rPr>
          <w:sz w:val="22"/>
          <w:szCs w:val="22"/>
        </w:rPr>
      </w:pPr>
      <w:r w:rsidRPr="006318D1">
        <w:rPr>
          <w:sz w:val="22"/>
          <w:szCs w:val="22"/>
        </w:rPr>
        <w:t>St. Louis, MO  63123</w:t>
      </w:r>
    </w:p>
    <w:sectPr w:rsidR="008731D6" w:rsidRPr="006318D1" w:rsidSect="00995B55">
      <w:headerReference w:type="default" r:id="rId7"/>
      <w:footerReference w:type="default" r:id="rId8"/>
      <w:pgSz w:w="12240" w:h="15840"/>
      <w:pgMar w:top="720"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B435" w14:textId="77777777" w:rsidR="0084799F" w:rsidRDefault="0084799F" w:rsidP="00D5748E">
      <w:r>
        <w:separator/>
      </w:r>
    </w:p>
  </w:endnote>
  <w:endnote w:type="continuationSeparator" w:id="0">
    <w:p w14:paraId="074EB017" w14:textId="77777777" w:rsidR="0084799F" w:rsidRDefault="0084799F" w:rsidP="00D5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5703" w14:textId="77777777" w:rsidR="00E72228" w:rsidRDefault="00F279BA" w:rsidP="00E72228">
    <w:pPr>
      <w:pStyle w:val="Footer"/>
      <w:tabs>
        <w:tab w:val="right" w:pos="9180"/>
      </w:tabs>
      <w:ind w:left="-540" w:right="-540"/>
      <w:jc w:val="center"/>
      <w:rPr>
        <w:rFonts w:ascii="Cambria" w:hAnsi="Cambria"/>
        <w:sz w:val="22"/>
        <w:szCs w:val="22"/>
      </w:rPr>
    </w:pPr>
    <w:r>
      <w:rPr>
        <w:rFonts w:ascii="Cambria" w:hAnsi="Cambria"/>
        <w:noProof/>
        <w:sz w:val="22"/>
        <w:szCs w:val="22"/>
      </w:rPr>
      <w:pict w14:anchorId="38797F97">
        <v:shapetype id="_x0000_t32" coordsize="21600,21600" o:spt="32" o:oned="t" path="m,l21600,21600e" filled="f">
          <v:path arrowok="t" fillok="f" o:connecttype="none"/>
          <o:lock v:ext="edit" shapetype="t"/>
        </v:shapetype>
        <v:shape id="_x0000_s1039" type="#_x0000_t32" style="position:absolute;left:0;text-align:left;margin-left:54.85pt;margin-top:7.6pt;width:321.55pt;height:0;z-index:251656192" o:connectortype="straight" strokecolor="#2e4057" strokeweight="2pt"/>
      </w:pict>
    </w:r>
  </w:p>
  <w:p w14:paraId="5F48F9D6" w14:textId="77777777" w:rsidR="00E72228" w:rsidRPr="00796622" w:rsidRDefault="00E72228" w:rsidP="00E72228">
    <w:pPr>
      <w:pStyle w:val="Footer"/>
      <w:tabs>
        <w:tab w:val="right" w:pos="9180"/>
      </w:tabs>
      <w:ind w:left="-540" w:right="-540"/>
      <w:jc w:val="center"/>
      <w:rPr>
        <w:rFonts w:ascii="Century" w:hAnsi="Century"/>
        <w:color w:val="2E4057"/>
        <w:sz w:val="21"/>
        <w:szCs w:val="21"/>
      </w:rPr>
    </w:pPr>
    <w:r w:rsidRPr="00796622">
      <w:rPr>
        <w:rFonts w:ascii="Century" w:hAnsi="Century"/>
        <w:color w:val="2E4057"/>
        <w:sz w:val="21"/>
        <w:szCs w:val="21"/>
      </w:rPr>
      <w:t xml:space="preserve">11166 Tesson Ferry Road, Suite </w:t>
    </w:r>
    <w:r w:rsidR="00FF1539">
      <w:rPr>
        <w:rFonts w:ascii="Century" w:hAnsi="Century"/>
        <w:color w:val="2E4057"/>
        <w:sz w:val="21"/>
        <w:szCs w:val="21"/>
      </w:rPr>
      <w:t>308</w:t>
    </w:r>
    <w:r w:rsidRPr="00796622">
      <w:rPr>
        <w:rFonts w:ascii="Century" w:hAnsi="Century"/>
        <w:color w:val="2E4057"/>
        <w:sz w:val="21"/>
        <w:szCs w:val="21"/>
      </w:rPr>
      <w:t xml:space="preserve"> </w:t>
    </w:r>
    <w:r w:rsidRPr="00796622">
      <w:rPr>
        <w:rFonts w:ascii="Century" w:hAnsi="Century"/>
        <w:color w:val="2E4057"/>
        <w:sz w:val="21"/>
        <w:szCs w:val="21"/>
      </w:rPr>
      <w:sym w:font="Wingdings" w:char="F09F"/>
    </w:r>
    <w:r w:rsidRPr="00796622">
      <w:rPr>
        <w:rFonts w:ascii="Century" w:hAnsi="Century"/>
        <w:color w:val="2E4057"/>
        <w:sz w:val="21"/>
        <w:szCs w:val="21"/>
      </w:rPr>
      <w:t xml:space="preserve"> St. Louis, MO 63123</w:t>
    </w:r>
  </w:p>
  <w:p w14:paraId="0DA56861" w14:textId="77777777" w:rsidR="00E72228" w:rsidRPr="00796622" w:rsidRDefault="00E72228" w:rsidP="00F92EDF">
    <w:pPr>
      <w:pStyle w:val="Footer"/>
      <w:tabs>
        <w:tab w:val="right" w:pos="9180"/>
      </w:tabs>
      <w:ind w:left="-540" w:right="-540"/>
      <w:jc w:val="center"/>
      <w:rPr>
        <w:rFonts w:ascii="Century" w:hAnsi="Century"/>
        <w:color w:val="2E4057"/>
        <w:sz w:val="21"/>
        <w:szCs w:val="21"/>
      </w:rPr>
    </w:pPr>
    <w:r w:rsidRPr="00796622">
      <w:rPr>
        <w:rFonts w:ascii="Century" w:hAnsi="Century"/>
        <w:color w:val="2E4057"/>
        <w:sz w:val="21"/>
        <w:szCs w:val="21"/>
      </w:rPr>
      <w:t xml:space="preserve">Phone: 314-849-2120 </w:t>
    </w:r>
    <w:r w:rsidRPr="00796622">
      <w:rPr>
        <w:rFonts w:ascii="Century" w:hAnsi="Century"/>
        <w:color w:val="2E4057"/>
        <w:sz w:val="21"/>
        <w:szCs w:val="21"/>
      </w:rPr>
      <w:sym w:font="Wingdings" w:char="F09F"/>
    </w:r>
    <w:r w:rsidRPr="00796622">
      <w:rPr>
        <w:rFonts w:ascii="Century" w:hAnsi="Century"/>
        <w:color w:val="2E4057"/>
        <w:sz w:val="21"/>
        <w:szCs w:val="21"/>
      </w:rPr>
      <w:t xml:space="preserve"> Fax 314-729-1953 </w:t>
    </w:r>
    <w:r w:rsidRPr="00796622">
      <w:rPr>
        <w:rFonts w:ascii="Century" w:hAnsi="Century"/>
        <w:color w:val="2E4057"/>
        <w:sz w:val="21"/>
        <w:szCs w:val="21"/>
      </w:rPr>
      <w:sym w:font="Wingdings" w:char="F09F"/>
    </w:r>
    <w:r w:rsidRPr="00796622">
      <w:rPr>
        <w:rFonts w:ascii="Century" w:hAnsi="Century"/>
        <w:color w:val="2E4057"/>
        <w:sz w:val="21"/>
        <w:szCs w:val="21"/>
      </w:rPr>
      <w:t xml:space="preserve"> www.</w:t>
    </w:r>
    <w:r w:rsidR="00265BCD" w:rsidRPr="00796622">
      <w:rPr>
        <w:rFonts w:ascii="Century" w:hAnsi="Century"/>
        <w:color w:val="2E4057"/>
        <w:sz w:val="21"/>
        <w:szCs w:val="21"/>
      </w:rPr>
      <w:t>LifePointeCounseling.com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B88F" w14:textId="77777777" w:rsidR="0084799F" w:rsidRDefault="0084799F" w:rsidP="00D5748E">
      <w:r>
        <w:separator/>
      </w:r>
    </w:p>
  </w:footnote>
  <w:footnote w:type="continuationSeparator" w:id="0">
    <w:p w14:paraId="0FDCFCB8" w14:textId="77777777" w:rsidR="0084799F" w:rsidRDefault="0084799F" w:rsidP="00D5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0013" w14:textId="77777777" w:rsidR="00265BCD" w:rsidRDefault="00F279BA" w:rsidP="00265BCD">
    <w:pPr>
      <w:pStyle w:val="msoorganizationname"/>
      <w:widowControl w:val="0"/>
      <w:jc w:val="center"/>
      <w:rPr>
        <w:rFonts w:ascii="Cambria" w:hAnsi="Cambria"/>
        <w:color w:val="095B73"/>
        <w:sz w:val="36"/>
        <w:szCs w:val="36"/>
      </w:rPr>
    </w:pPr>
    <w:bookmarkStart w:id="0" w:name="_Hlk490823966"/>
    <w:bookmarkStart w:id="1" w:name="_Hlk490823967"/>
    <w:bookmarkStart w:id="2" w:name="_Hlk490823968"/>
    <w:r>
      <w:rPr>
        <w:noProof/>
      </w:rPr>
      <w:pict w14:anchorId="272D5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0;margin-top:-1.35pt;width:125.25pt;height:38.4pt;z-index:251657216;mso-position-horizontal:center;mso-position-horizontal-relative:margin">
          <v:imagedata r:id="rId1" o:title="LP_Logo_JPG"/>
          <w10:wrap anchorx="margin"/>
        </v:shape>
      </w:pict>
    </w:r>
  </w:p>
  <w:p w14:paraId="57B2B48A" w14:textId="77777777" w:rsidR="00265BCD" w:rsidRPr="003D08F2" w:rsidRDefault="00F279BA" w:rsidP="00995B55">
    <w:pPr>
      <w:pStyle w:val="msoorganizationname"/>
      <w:widowControl w:val="0"/>
      <w:jc w:val="center"/>
      <w:rPr>
        <w:rFonts w:ascii="Cambria" w:hAnsi="Cambria"/>
        <w:color w:val="095B73"/>
        <w:sz w:val="36"/>
        <w:szCs w:val="36"/>
      </w:rPr>
    </w:pPr>
    <w:r>
      <w:rPr>
        <w:noProof/>
      </w:rPr>
      <w:pict w14:anchorId="1114951C">
        <v:shapetype id="_x0000_t202" coordsize="21600,21600" o:spt="202" path="m,l,21600r21600,l21600,xe">
          <v:stroke joinstyle="miter"/>
          <v:path gradientshapeok="t" o:connecttype="rect"/>
        </v:shapetype>
        <v:shape id="_x0000_s1044" type="#_x0000_t202" style="position:absolute;left:0;text-align:left;margin-left:0;margin-top:13.55pt;width:329.9pt;height:23.25pt;z-index:-251657216;visibility:visible;mso-wrap-distance-top:3.6pt;mso-wrap-distance-bottom:3.6pt;mso-position-horizontal:center;mso-position-horizontal-relative:margin;mso-width-relative:margin;mso-height-relative:margin" wrapcoords="0 0" filled="f" stroked="f">
          <v:textbox style="mso-next-textbox:#_x0000_s1044">
            <w:txbxContent>
              <w:p w14:paraId="282090E2"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516F81">
                  <w:rPr>
                    <w:rFonts w:ascii="Cambria" w:hAnsi="Cambria"/>
                    <w:b/>
                    <w:bCs/>
                    <w:color w:val="FFFFFF"/>
                    <w:sz w:val="24"/>
                    <w:szCs w:val="24"/>
                  </w:rPr>
                  <w:t>H</w:t>
                </w:r>
                <w:r w:rsidR="00516F81">
                  <w:rPr>
                    <w:rFonts w:ascii="Cambria" w:hAnsi="Cambria"/>
                    <w:b/>
                    <w:bCs/>
                    <w:color w:val="FFFFFF"/>
                    <w:sz w:val="24"/>
                    <w:szCs w:val="24"/>
                  </w:rPr>
                  <w:t>ealing Hearts</w:t>
                </w:r>
                <w:r w:rsidRPr="0076028E">
                  <w:rPr>
                    <w:rFonts w:ascii="Century" w:hAnsi="Century"/>
                    <w:b/>
                    <w:bCs/>
                    <w:color w:val="FFFFFF"/>
                    <w:sz w:val="16"/>
                    <w:szCs w:val="16"/>
                  </w:rPr>
                  <w:t xml:space="preserve"> </w:t>
                </w:r>
                <w:r>
                  <w:rPr>
                    <w:rFonts w:ascii="Century" w:hAnsi="Century"/>
                    <w:b/>
                    <w:bCs/>
                    <w:color w:val="FFFFFF"/>
                    <w:sz w:val="2"/>
                    <w:szCs w:val="2"/>
                  </w:rPr>
                  <w:t xml:space="preserve">  </w:t>
                </w:r>
                <w:r w:rsidRPr="0076028E">
                  <w:rPr>
                    <w:rFonts w:ascii="Wingdings" w:hAnsi="Wingdings"/>
                    <w:b/>
                    <w:bCs/>
                    <w:color w:val="FFFFFF"/>
                    <w:sz w:val="24"/>
                    <w:szCs w:val="24"/>
                  </w:rPr>
                  <w:t></w:t>
                </w:r>
                <w:r w:rsidRPr="00516F81">
                  <w:rPr>
                    <w:rFonts w:ascii="Cambria" w:hAnsi="Cambria"/>
                    <w:b/>
                    <w:bCs/>
                    <w:i/>
                    <w:iCs/>
                    <w:color w:val="FFFFFF"/>
                    <w:sz w:val="28"/>
                    <w:szCs w:val="28"/>
                  </w:rPr>
                  <w:t xml:space="preserve"> </w:t>
                </w:r>
                <w:r w:rsidR="00516F81">
                  <w:rPr>
                    <w:rFonts w:ascii="Cambria" w:hAnsi="Cambria"/>
                    <w:b/>
                    <w:bCs/>
                    <w:color w:val="FFFFFF"/>
                    <w:sz w:val="24"/>
                    <w:szCs w:val="24"/>
                  </w:rPr>
                  <w:t>Restoring Hope</w:t>
                </w:r>
              </w:p>
              <w:p w14:paraId="0462FD74" w14:textId="77777777" w:rsidR="00265BCD" w:rsidRDefault="00265BCD" w:rsidP="00265BCD"/>
            </w:txbxContent>
          </v:textbox>
          <w10:wrap type="through" side="largest" anchorx="margin"/>
        </v:shape>
      </w:pict>
    </w:r>
    <w:r>
      <w:rPr>
        <w:noProof/>
      </w:rPr>
      <w:pict w14:anchorId="5DA906DF">
        <v:roundrect id="Text Box 2" o:spid="_x0000_s1043" style="position:absolute;left:0;text-align:left;margin-left:0;margin-top:16.4pt;width:329.9pt;height:16.55pt;z-index:-251658240;visibility:visible;mso-wrap-distance-top:3.6pt;mso-wrap-distance-bottom:3.6pt;mso-position-horizontal:center;mso-position-horizontal-relative:margin;mso-width-relative:margin;mso-height-relative:margin" arcsize="10923f" fillcolor="#84ac3c" stroked="f">
          <v:stroke joinstyle="miter"/>
          <v:textbox style="mso-next-textbox:#Text Box 2">
            <w:txbxContent>
              <w:p w14:paraId="37BFCD68"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5437CEEB"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7C09F9CA"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25C0B438" w14:textId="77777777" w:rsidR="00265BCD" w:rsidRPr="00C84EF3" w:rsidRDefault="00265BCD" w:rsidP="00265BCD">
                <w:pPr>
                  <w:widowControl w:val="0"/>
                  <w:spacing w:line="225" w:lineRule="auto"/>
                  <w:ind w:firstLine="264"/>
                  <w:jc w:val="center"/>
                  <w:rPr>
                    <w:rFonts w:ascii="Cambria" w:hAnsi="Cambria"/>
                    <w:b/>
                    <w:bCs/>
                    <w:color w:val="FFFFFF"/>
                    <w:sz w:val="2"/>
                    <w:szCs w:val="2"/>
                  </w:rPr>
                </w:pPr>
                <w:r w:rsidRPr="00C84EF3">
                  <w:rPr>
                    <w:rFonts w:ascii="Cambria" w:hAnsi="Cambria"/>
                    <w:b/>
                    <w:bCs/>
                    <w:color w:val="FFFFFF"/>
                    <w:sz w:val="2"/>
                    <w:szCs w:val="2"/>
                  </w:rPr>
                  <w:t> </w:t>
                </w:r>
              </w:p>
              <w:p w14:paraId="6CCE894E" w14:textId="77777777" w:rsidR="00265BCD" w:rsidRPr="00C84EF3" w:rsidRDefault="00265BCD" w:rsidP="00265BCD">
                <w:pPr>
                  <w:widowControl w:val="0"/>
                  <w:ind w:firstLine="264"/>
                  <w:jc w:val="center"/>
                  <w:rPr>
                    <w:rFonts w:ascii="Freestyle Script" w:hAnsi="Freestyle Script"/>
                    <w:color w:val="FFFFFF"/>
                    <w:sz w:val="70"/>
                    <w:szCs w:val="70"/>
                  </w:rPr>
                </w:pPr>
                <w:r w:rsidRPr="00C84EF3">
                  <w:rPr>
                    <w:rFonts w:ascii="Freestyle Script" w:hAnsi="Freestyle Script"/>
                    <w:color w:val="FFFFFF"/>
                    <w:sz w:val="70"/>
                    <w:szCs w:val="70"/>
                  </w:rPr>
                  <w:t> </w:t>
                </w:r>
              </w:p>
              <w:p w14:paraId="4A7661AF" w14:textId="77777777" w:rsidR="00265BCD" w:rsidRDefault="00265BCD" w:rsidP="00265BCD">
                <w:pPr>
                  <w:widowControl w:val="0"/>
                  <w:rPr>
                    <w:rFonts w:ascii="Calibri" w:hAnsi="Calibri"/>
                    <w:color w:val="000000"/>
                  </w:rPr>
                </w:pPr>
                <w:r>
                  <w:t> </w:t>
                </w:r>
              </w:p>
              <w:p w14:paraId="3A8E433A" w14:textId="77777777" w:rsidR="00265BCD" w:rsidRDefault="00265BCD" w:rsidP="00265BCD"/>
            </w:txbxContent>
          </v:textbox>
          <w10:wrap side="largest" anchorx="margin"/>
        </v:roundrect>
      </w:pict>
    </w:r>
  </w:p>
  <w:p w14:paraId="7DC4F197" w14:textId="77777777" w:rsidR="00265BCD" w:rsidRPr="003D08F2" w:rsidRDefault="00265BCD" w:rsidP="00265BCD">
    <w:pPr>
      <w:pStyle w:val="msoorganizationname"/>
      <w:widowControl w:val="0"/>
      <w:jc w:val="center"/>
      <w:rPr>
        <w:rFonts w:ascii="Cambria" w:hAnsi="Cambria"/>
        <w:color w:val="000000"/>
        <w:sz w:val="6"/>
        <w:szCs w:val="6"/>
      </w:rPr>
    </w:pPr>
  </w:p>
  <w:p w14:paraId="0775176F" w14:textId="77777777" w:rsidR="00265BCD" w:rsidRDefault="00265BCD" w:rsidP="00265BCD">
    <w:pPr>
      <w:pStyle w:val="msoorganizationname"/>
      <w:widowControl w:val="0"/>
      <w:jc w:val="center"/>
      <w:rPr>
        <w:rFonts w:ascii="Cambria" w:hAnsi="Cambria"/>
        <w:i/>
        <w:color w:val="18B6BA"/>
        <w:sz w:val="10"/>
        <w:szCs w:val="10"/>
      </w:rPr>
    </w:pPr>
  </w:p>
  <w:p w14:paraId="3210AE41" w14:textId="77777777" w:rsidR="00265BCD" w:rsidRPr="0019185C" w:rsidRDefault="00265BCD" w:rsidP="00265BCD">
    <w:pPr>
      <w:pStyle w:val="msoorganizationname"/>
      <w:widowControl w:val="0"/>
      <w:jc w:val="center"/>
      <w:rPr>
        <w:rFonts w:ascii="Cambria" w:hAnsi="Cambria"/>
        <w:i/>
        <w:color w:val="18B6BA"/>
        <w:sz w:val="6"/>
        <w:szCs w:val="6"/>
      </w:rPr>
    </w:pPr>
  </w:p>
  <w:p w14:paraId="44F9BE8B" w14:textId="77777777" w:rsidR="00265BCD" w:rsidRPr="00D5748E" w:rsidRDefault="00265BCD" w:rsidP="00265BCD">
    <w:pPr>
      <w:pStyle w:val="msoorganizationname"/>
      <w:widowControl w:val="0"/>
      <w:jc w:val="center"/>
      <w:rPr>
        <w:rFonts w:ascii="Cambria" w:hAnsi="Cambria"/>
        <w:i/>
        <w:color w:val="18B6BA"/>
        <w:sz w:val="2"/>
        <w:szCs w:val="2"/>
      </w:rPr>
    </w:pPr>
  </w:p>
  <w:bookmarkEnd w:id="0"/>
  <w:bookmarkEnd w:id="1"/>
  <w:bookmarkEnd w:id="2"/>
  <w:p w14:paraId="3C0FA68D" w14:textId="77777777" w:rsidR="00D5748E" w:rsidRPr="00D5748E" w:rsidRDefault="00D5748E" w:rsidP="00D5748E">
    <w:pPr>
      <w:pStyle w:val="msoorganizationname"/>
      <w:widowControl w:val="0"/>
      <w:jc w:val="center"/>
      <w:rPr>
        <w:rFonts w:ascii="Cambria" w:hAnsi="Cambria"/>
        <w:i/>
        <w:color w:val="18B6B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32A"/>
    <w:multiLevelType w:val="multilevel"/>
    <w:tmpl w:val="3C4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5299B"/>
    <w:multiLevelType w:val="multilevel"/>
    <w:tmpl w:val="BBD6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35875"/>
    <w:multiLevelType w:val="hybridMultilevel"/>
    <w:tmpl w:val="E794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C11B9"/>
    <w:multiLevelType w:val="multilevel"/>
    <w:tmpl w:val="1C48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C1F4B"/>
    <w:multiLevelType w:val="multilevel"/>
    <w:tmpl w:val="900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81FCF"/>
    <w:multiLevelType w:val="multilevel"/>
    <w:tmpl w:val="04C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F5015"/>
    <w:multiLevelType w:val="multilevel"/>
    <w:tmpl w:val="D16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CB1"/>
    <w:multiLevelType w:val="multilevel"/>
    <w:tmpl w:val="4620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E3CB5"/>
    <w:multiLevelType w:val="hybridMultilevel"/>
    <w:tmpl w:val="63C4D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02355"/>
    <w:multiLevelType w:val="hybridMultilevel"/>
    <w:tmpl w:val="1102D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22EB5"/>
    <w:multiLevelType w:val="multilevel"/>
    <w:tmpl w:val="0DD4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56DFD"/>
    <w:multiLevelType w:val="hybridMultilevel"/>
    <w:tmpl w:val="30D2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A2786"/>
    <w:multiLevelType w:val="multilevel"/>
    <w:tmpl w:val="CED8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25467"/>
    <w:multiLevelType w:val="multilevel"/>
    <w:tmpl w:val="576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2685D"/>
    <w:multiLevelType w:val="multilevel"/>
    <w:tmpl w:val="176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970E9"/>
    <w:multiLevelType w:val="multilevel"/>
    <w:tmpl w:val="BF24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B321B"/>
    <w:multiLevelType w:val="multilevel"/>
    <w:tmpl w:val="C362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164604">
    <w:abstractNumId w:val="8"/>
  </w:num>
  <w:num w:numId="2" w16cid:durableId="1788232085">
    <w:abstractNumId w:val="12"/>
  </w:num>
  <w:num w:numId="3" w16cid:durableId="993951269">
    <w:abstractNumId w:val="4"/>
  </w:num>
  <w:num w:numId="4" w16cid:durableId="526022849">
    <w:abstractNumId w:val="14"/>
  </w:num>
  <w:num w:numId="5" w16cid:durableId="1764374747">
    <w:abstractNumId w:val="1"/>
  </w:num>
  <w:num w:numId="6" w16cid:durableId="1752044685">
    <w:abstractNumId w:val="3"/>
  </w:num>
  <w:num w:numId="7" w16cid:durableId="617222237">
    <w:abstractNumId w:val="13"/>
  </w:num>
  <w:num w:numId="8" w16cid:durableId="1927422718">
    <w:abstractNumId w:val="16"/>
  </w:num>
  <w:num w:numId="9" w16cid:durableId="821963994">
    <w:abstractNumId w:val="0"/>
  </w:num>
  <w:num w:numId="10" w16cid:durableId="1866013740">
    <w:abstractNumId w:val="7"/>
  </w:num>
  <w:num w:numId="11" w16cid:durableId="32198126">
    <w:abstractNumId w:val="10"/>
  </w:num>
  <w:num w:numId="12" w16cid:durableId="2079673305">
    <w:abstractNumId w:val="5"/>
  </w:num>
  <w:num w:numId="13" w16cid:durableId="2030328719">
    <w:abstractNumId w:val="6"/>
  </w:num>
  <w:num w:numId="14" w16cid:durableId="1337147611">
    <w:abstractNumId w:val="15"/>
  </w:num>
  <w:num w:numId="15" w16cid:durableId="407852010">
    <w:abstractNumId w:val="2"/>
  </w:num>
  <w:num w:numId="16" w16cid:durableId="1622610764">
    <w:abstractNumId w:val="9"/>
  </w:num>
  <w:num w:numId="17" w16cid:durableId="1817644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rules v:ext="edit">
        <o:r id="V:Rule2" type="connector" idref="#_x0000_s1039"/>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2F5"/>
    <w:rsid w:val="000031DF"/>
    <w:rsid w:val="00007C3B"/>
    <w:rsid w:val="00010A3A"/>
    <w:rsid w:val="00014CC7"/>
    <w:rsid w:val="00016414"/>
    <w:rsid w:val="0002649B"/>
    <w:rsid w:val="00027DED"/>
    <w:rsid w:val="00042DDC"/>
    <w:rsid w:val="00051697"/>
    <w:rsid w:val="00053836"/>
    <w:rsid w:val="00054690"/>
    <w:rsid w:val="0005646E"/>
    <w:rsid w:val="00062836"/>
    <w:rsid w:val="00075556"/>
    <w:rsid w:val="00090992"/>
    <w:rsid w:val="0009397F"/>
    <w:rsid w:val="000A4951"/>
    <w:rsid w:val="000B5071"/>
    <w:rsid w:val="000C32F3"/>
    <w:rsid w:val="000C76BC"/>
    <w:rsid w:val="000C78F6"/>
    <w:rsid w:val="000D0949"/>
    <w:rsid w:val="000E175D"/>
    <w:rsid w:val="000E45E0"/>
    <w:rsid w:val="000E4642"/>
    <w:rsid w:val="000F39D9"/>
    <w:rsid w:val="001109F0"/>
    <w:rsid w:val="00120DAC"/>
    <w:rsid w:val="001327FD"/>
    <w:rsid w:val="0013521B"/>
    <w:rsid w:val="001363DC"/>
    <w:rsid w:val="00145D10"/>
    <w:rsid w:val="001570FB"/>
    <w:rsid w:val="00173634"/>
    <w:rsid w:val="001800EC"/>
    <w:rsid w:val="00183652"/>
    <w:rsid w:val="001969E7"/>
    <w:rsid w:val="00196A3A"/>
    <w:rsid w:val="001A5221"/>
    <w:rsid w:val="001C25A6"/>
    <w:rsid w:val="001D080B"/>
    <w:rsid w:val="001D1882"/>
    <w:rsid w:val="001E2418"/>
    <w:rsid w:val="001E4722"/>
    <w:rsid w:val="00211180"/>
    <w:rsid w:val="00211D84"/>
    <w:rsid w:val="00231283"/>
    <w:rsid w:val="002362B2"/>
    <w:rsid w:val="00243E85"/>
    <w:rsid w:val="00246B5A"/>
    <w:rsid w:val="00265BCD"/>
    <w:rsid w:val="00293001"/>
    <w:rsid w:val="002A5F1E"/>
    <w:rsid w:val="002C444C"/>
    <w:rsid w:val="002C52F5"/>
    <w:rsid w:val="002C7C3B"/>
    <w:rsid w:val="002D3EB5"/>
    <w:rsid w:val="002E6731"/>
    <w:rsid w:val="002F6625"/>
    <w:rsid w:val="00302A79"/>
    <w:rsid w:val="003117B5"/>
    <w:rsid w:val="00312531"/>
    <w:rsid w:val="003200AE"/>
    <w:rsid w:val="00330911"/>
    <w:rsid w:val="00333808"/>
    <w:rsid w:val="00335949"/>
    <w:rsid w:val="00340B8F"/>
    <w:rsid w:val="00354F36"/>
    <w:rsid w:val="00395C49"/>
    <w:rsid w:val="003960F0"/>
    <w:rsid w:val="00396CEE"/>
    <w:rsid w:val="003A45D7"/>
    <w:rsid w:val="003A500B"/>
    <w:rsid w:val="003E13FC"/>
    <w:rsid w:val="00425009"/>
    <w:rsid w:val="00432DF6"/>
    <w:rsid w:val="00433A27"/>
    <w:rsid w:val="004356AB"/>
    <w:rsid w:val="00435B7E"/>
    <w:rsid w:val="0044437B"/>
    <w:rsid w:val="004515C6"/>
    <w:rsid w:val="00460786"/>
    <w:rsid w:val="00463813"/>
    <w:rsid w:val="00480584"/>
    <w:rsid w:val="00482243"/>
    <w:rsid w:val="0049414F"/>
    <w:rsid w:val="004A1CA9"/>
    <w:rsid w:val="004A6538"/>
    <w:rsid w:val="004B25D7"/>
    <w:rsid w:val="004B615C"/>
    <w:rsid w:val="004C6750"/>
    <w:rsid w:val="005011A9"/>
    <w:rsid w:val="00510274"/>
    <w:rsid w:val="0051091A"/>
    <w:rsid w:val="0051444B"/>
    <w:rsid w:val="005163ED"/>
    <w:rsid w:val="00516F81"/>
    <w:rsid w:val="0052476C"/>
    <w:rsid w:val="00537130"/>
    <w:rsid w:val="00542D70"/>
    <w:rsid w:val="00556B0D"/>
    <w:rsid w:val="005769DA"/>
    <w:rsid w:val="00581E9D"/>
    <w:rsid w:val="00596003"/>
    <w:rsid w:val="005B66FB"/>
    <w:rsid w:val="005C1C71"/>
    <w:rsid w:val="005E2BDB"/>
    <w:rsid w:val="005F4C8B"/>
    <w:rsid w:val="00604DD2"/>
    <w:rsid w:val="00606140"/>
    <w:rsid w:val="0062443A"/>
    <w:rsid w:val="006261E0"/>
    <w:rsid w:val="006318D1"/>
    <w:rsid w:val="006322EE"/>
    <w:rsid w:val="00642ABA"/>
    <w:rsid w:val="00654677"/>
    <w:rsid w:val="00655EDF"/>
    <w:rsid w:val="00657A71"/>
    <w:rsid w:val="00686830"/>
    <w:rsid w:val="006A4F9F"/>
    <w:rsid w:val="006A6378"/>
    <w:rsid w:val="006A7D98"/>
    <w:rsid w:val="006C2DEB"/>
    <w:rsid w:val="006F09A2"/>
    <w:rsid w:val="006F6A39"/>
    <w:rsid w:val="00710EE3"/>
    <w:rsid w:val="00711373"/>
    <w:rsid w:val="0075186F"/>
    <w:rsid w:val="00753D0C"/>
    <w:rsid w:val="00757590"/>
    <w:rsid w:val="007578BA"/>
    <w:rsid w:val="00765A1E"/>
    <w:rsid w:val="00776971"/>
    <w:rsid w:val="00796622"/>
    <w:rsid w:val="007A0ADE"/>
    <w:rsid w:val="007A7C05"/>
    <w:rsid w:val="007B6029"/>
    <w:rsid w:val="007E324E"/>
    <w:rsid w:val="007E5344"/>
    <w:rsid w:val="007E6F77"/>
    <w:rsid w:val="007F1761"/>
    <w:rsid w:val="007F6168"/>
    <w:rsid w:val="007F6CFF"/>
    <w:rsid w:val="007F7780"/>
    <w:rsid w:val="00804CCE"/>
    <w:rsid w:val="00824617"/>
    <w:rsid w:val="00845D06"/>
    <w:rsid w:val="0084799F"/>
    <w:rsid w:val="008731D6"/>
    <w:rsid w:val="008834DB"/>
    <w:rsid w:val="00891CEC"/>
    <w:rsid w:val="00897E44"/>
    <w:rsid w:val="008B6DCC"/>
    <w:rsid w:val="008C71FB"/>
    <w:rsid w:val="008C7F69"/>
    <w:rsid w:val="008D39B0"/>
    <w:rsid w:val="008E58D0"/>
    <w:rsid w:val="0090065E"/>
    <w:rsid w:val="0090357F"/>
    <w:rsid w:val="0091124D"/>
    <w:rsid w:val="009135F3"/>
    <w:rsid w:val="0091782D"/>
    <w:rsid w:val="0092487F"/>
    <w:rsid w:val="00940B0A"/>
    <w:rsid w:val="009462CC"/>
    <w:rsid w:val="00946DCB"/>
    <w:rsid w:val="0094736C"/>
    <w:rsid w:val="00964213"/>
    <w:rsid w:val="0097611F"/>
    <w:rsid w:val="00976416"/>
    <w:rsid w:val="00985385"/>
    <w:rsid w:val="00995B55"/>
    <w:rsid w:val="009A3492"/>
    <w:rsid w:val="009A7181"/>
    <w:rsid w:val="009B0743"/>
    <w:rsid w:val="009B6E36"/>
    <w:rsid w:val="009F7009"/>
    <w:rsid w:val="00A03777"/>
    <w:rsid w:val="00A10B82"/>
    <w:rsid w:val="00A336EF"/>
    <w:rsid w:val="00A423FE"/>
    <w:rsid w:val="00A67EF6"/>
    <w:rsid w:val="00AA5FD4"/>
    <w:rsid w:val="00AB0E24"/>
    <w:rsid w:val="00AB1B20"/>
    <w:rsid w:val="00AB6818"/>
    <w:rsid w:val="00AC7870"/>
    <w:rsid w:val="00AE323A"/>
    <w:rsid w:val="00AE6029"/>
    <w:rsid w:val="00B07DF2"/>
    <w:rsid w:val="00B24094"/>
    <w:rsid w:val="00B26E11"/>
    <w:rsid w:val="00B3008D"/>
    <w:rsid w:val="00B5216E"/>
    <w:rsid w:val="00B561EE"/>
    <w:rsid w:val="00B630E1"/>
    <w:rsid w:val="00B73DF9"/>
    <w:rsid w:val="00B74A79"/>
    <w:rsid w:val="00B76C8D"/>
    <w:rsid w:val="00BB26E0"/>
    <w:rsid w:val="00BE1F1F"/>
    <w:rsid w:val="00BF2AD1"/>
    <w:rsid w:val="00C30186"/>
    <w:rsid w:val="00C37CB5"/>
    <w:rsid w:val="00C46603"/>
    <w:rsid w:val="00C8528A"/>
    <w:rsid w:val="00CA1194"/>
    <w:rsid w:val="00CB3E98"/>
    <w:rsid w:val="00CD2389"/>
    <w:rsid w:val="00CD51A0"/>
    <w:rsid w:val="00CE539D"/>
    <w:rsid w:val="00CF5B6C"/>
    <w:rsid w:val="00D131BD"/>
    <w:rsid w:val="00D33A60"/>
    <w:rsid w:val="00D45324"/>
    <w:rsid w:val="00D47CBF"/>
    <w:rsid w:val="00D53E15"/>
    <w:rsid w:val="00D5748E"/>
    <w:rsid w:val="00D736C0"/>
    <w:rsid w:val="00D81BC0"/>
    <w:rsid w:val="00D81CC3"/>
    <w:rsid w:val="00D941F0"/>
    <w:rsid w:val="00DA5305"/>
    <w:rsid w:val="00DA67D7"/>
    <w:rsid w:val="00DB0D59"/>
    <w:rsid w:val="00DC03F8"/>
    <w:rsid w:val="00DC55BC"/>
    <w:rsid w:val="00DF3CA0"/>
    <w:rsid w:val="00E048CC"/>
    <w:rsid w:val="00E11C5E"/>
    <w:rsid w:val="00E15363"/>
    <w:rsid w:val="00E25BCF"/>
    <w:rsid w:val="00E307A0"/>
    <w:rsid w:val="00E30EE5"/>
    <w:rsid w:val="00E452E4"/>
    <w:rsid w:val="00E532CD"/>
    <w:rsid w:val="00E608C7"/>
    <w:rsid w:val="00E72228"/>
    <w:rsid w:val="00E75B23"/>
    <w:rsid w:val="00E82E53"/>
    <w:rsid w:val="00EA7C2F"/>
    <w:rsid w:val="00EC4131"/>
    <w:rsid w:val="00ED7F70"/>
    <w:rsid w:val="00EF41BF"/>
    <w:rsid w:val="00F05302"/>
    <w:rsid w:val="00F1120B"/>
    <w:rsid w:val="00F22818"/>
    <w:rsid w:val="00F2391C"/>
    <w:rsid w:val="00F279BA"/>
    <w:rsid w:val="00F27CEE"/>
    <w:rsid w:val="00F3249E"/>
    <w:rsid w:val="00F44AE9"/>
    <w:rsid w:val="00F472E1"/>
    <w:rsid w:val="00F50994"/>
    <w:rsid w:val="00F660DF"/>
    <w:rsid w:val="00F723C2"/>
    <w:rsid w:val="00F77355"/>
    <w:rsid w:val="00F8670D"/>
    <w:rsid w:val="00F92EDF"/>
    <w:rsid w:val="00F97046"/>
    <w:rsid w:val="00FA0CA1"/>
    <w:rsid w:val="00FA19EC"/>
    <w:rsid w:val="00FC42E4"/>
    <w:rsid w:val="00FD6D2B"/>
    <w:rsid w:val="00FE0695"/>
    <w:rsid w:val="00FE7AD7"/>
    <w:rsid w:val="00FF0818"/>
    <w:rsid w:val="00FF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D6A2A"/>
  <w15:chartTrackingRefBased/>
  <w15:docId w15:val="{1D4083C3-A6C5-45E9-8836-C71F19BF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uiPriority w:val="9"/>
    <w:unhideWhenUsed/>
    <w:qFormat/>
    <w:rsid w:val="000E175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odyText2">
    <w:name w:val="Body Text 2"/>
    <w:basedOn w:val="Normal"/>
    <w:semiHidden/>
    <w:rPr>
      <w:i/>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D5748E"/>
    <w:pPr>
      <w:tabs>
        <w:tab w:val="center" w:pos="4680"/>
        <w:tab w:val="right" w:pos="9360"/>
      </w:tabs>
    </w:pPr>
  </w:style>
  <w:style w:type="character" w:customStyle="1" w:styleId="HeaderChar">
    <w:name w:val="Header Char"/>
    <w:basedOn w:val="DefaultParagraphFont"/>
    <w:link w:val="Header"/>
    <w:uiPriority w:val="99"/>
    <w:rsid w:val="00D5748E"/>
  </w:style>
  <w:style w:type="paragraph" w:styleId="Footer">
    <w:name w:val="footer"/>
    <w:basedOn w:val="Normal"/>
    <w:link w:val="FooterChar"/>
    <w:unhideWhenUsed/>
    <w:rsid w:val="00D5748E"/>
    <w:pPr>
      <w:tabs>
        <w:tab w:val="center" w:pos="4680"/>
        <w:tab w:val="right" w:pos="9360"/>
      </w:tabs>
    </w:pPr>
  </w:style>
  <w:style w:type="character" w:customStyle="1" w:styleId="FooterChar">
    <w:name w:val="Footer Char"/>
    <w:basedOn w:val="DefaultParagraphFont"/>
    <w:link w:val="Footer"/>
    <w:uiPriority w:val="99"/>
    <w:rsid w:val="00D5748E"/>
  </w:style>
  <w:style w:type="paragraph" w:customStyle="1" w:styleId="msoorganizationname">
    <w:name w:val="msoorganizationname"/>
    <w:rsid w:val="00D5748E"/>
    <w:rPr>
      <w:rFonts w:ascii="Verdana" w:hAnsi="Verdana"/>
      <w:b/>
      <w:bCs/>
      <w:color w:val="C2C2AD"/>
      <w:kern w:val="28"/>
      <w:sz w:val="26"/>
      <w:szCs w:val="26"/>
    </w:rPr>
  </w:style>
  <w:style w:type="paragraph" w:styleId="Title">
    <w:name w:val="Title"/>
    <w:basedOn w:val="Normal"/>
    <w:link w:val="TitleChar"/>
    <w:qFormat/>
    <w:rsid w:val="00657A71"/>
    <w:pPr>
      <w:jc w:val="center"/>
    </w:pPr>
    <w:rPr>
      <w:b/>
      <w:bCs/>
      <w:sz w:val="24"/>
      <w:szCs w:val="24"/>
      <w:u w:val="single"/>
    </w:rPr>
  </w:style>
  <w:style w:type="character" w:customStyle="1" w:styleId="TitleChar">
    <w:name w:val="Title Char"/>
    <w:link w:val="Title"/>
    <w:rsid w:val="00657A71"/>
    <w:rPr>
      <w:b/>
      <w:bCs/>
      <w:sz w:val="24"/>
      <w:szCs w:val="24"/>
      <w:u w:val="single"/>
    </w:rPr>
  </w:style>
  <w:style w:type="paragraph" w:styleId="Subtitle">
    <w:name w:val="Subtitle"/>
    <w:basedOn w:val="Normal"/>
    <w:link w:val="SubtitleChar"/>
    <w:qFormat/>
    <w:rsid w:val="00657A71"/>
    <w:pPr>
      <w:jc w:val="center"/>
    </w:pPr>
    <w:rPr>
      <w:rFonts w:ascii="Papyrus" w:hAnsi="Papyrus"/>
      <w:b/>
      <w:bCs/>
      <w:sz w:val="32"/>
      <w:szCs w:val="24"/>
      <w:u w:val="single"/>
    </w:rPr>
  </w:style>
  <w:style w:type="character" w:customStyle="1" w:styleId="SubtitleChar">
    <w:name w:val="Subtitle Char"/>
    <w:link w:val="Subtitle"/>
    <w:rsid w:val="00657A71"/>
    <w:rPr>
      <w:rFonts w:ascii="Papyrus" w:hAnsi="Papyrus"/>
      <w:b/>
      <w:bCs/>
      <w:sz w:val="32"/>
      <w:szCs w:val="24"/>
      <w:u w:val="single"/>
    </w:rPr>
  </w:style>
  <w:style w:type="table" w:styleId="TableGrid">
    <w:name w:val="Table Grid"/>
    <w:basedOn w:val="TableNormal"/>
    <w:uiPriority w:val="59"/>
    <w:rsid w:val="001E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0E175D"/>
    <w:rPr>
      <w:rFonts w:ascii="Calibri Light" w:eastAsia="Times New Roman" w:hAnsi="Calibri Light" w:cs="Times New Roman"/>
      <w:b/>
      <w:bCs/>
      <w:sz w:val="26"/>
      <w:szCs w:val="26"/>
    </w:rPr>
  </w:style>
  <w:style w:type="character" w:styleId="Hyperlink">
    <w:name w:val="Hyperlink"/>
    <w:uiPriority w:val="99"/>
    <w:unhideWhenUsed/>
    <w:rsid w:val="000E175D"/>
    <w:rPr>
      <w:color w:val="0000FF"/>
      <w:u w:val="single"/>
    </w:rPr>
  </w:style>
  <w:style w:type="paragraph" w:styleId="z-TopofForm">
    <w:name w:val="HTML Top of Form"/>
    <w:basedOn w:val="Normal"/>
    <w:next w:val="Normal"/>
    <w:link w:val="z-TopofFormChar"/>
    <w:hidden/>
    <w:uiPriority w:val="99"/>
    <w:semiHidden/>
    <w:unhideWhenUsed/>
    <w:rsid w:val="000E175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E175D"/>
    <w:rPr>
      <w:rFonts w:ascii="Arial" w:hAnsi="Arial" w:cs="Arial"/>
      <w:vanish/>
      <w:sz w:val="16"/>
      <w:szCs w:val="16"/>
    </w:rPr>
  </w:style>
  <w:style w:type="character" w:customStyle="1" w:styleId="sr-only">
    <w:name w:val="sr-only"/>
    <w:rsid w:val="000E175D"/>
  </w:style>
  <w:style w:type="paragraph" w:styleId="z-BottomofForm">
    <w:name w:val="HTML Bottom of Form"/>
    <w:basedOn w:val="Normal"/>
    <w:next w:val="Normal"/>
    <w:link w:val="z-BottomofFormChar"/>
    <w:hidden/>
    <w:uiPriority w:val="99"/>
    <w:semiHidden/>
    <w:unhideWhenUsed/>
    <w:rsid w:val="000E175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E175D"/>
    <w:rPr>
      <w:rFonts w:ascii="Arial" w:hAnsi="Arial" w:cs="Arial"/>
      <w:vanish/>
      <w:sz w:val="16"/>
      <w:szCs w:val="16"/>
    </w:rPr>
  </w:style>
  <w:style w:type="paragraph" w:styleId="NormalWeb">
    <w:name w:val="Normal (Web)"/>
    <w:basedOn w:val="Normal"/>
    <w:uiPriority w:val="99"/>
    <w:unhideWhenUsed/>
    <w:rsid w:val="000E175D"/>
    <w:pPr>
      <w:spacing w:before="100" w:beforeAutospacing="1" w:after="100" w:afterAutospacing="1"/>
    </w:pPr>
    <w:rPr>
      <w:sz w:val="24"/>
      <w:szCs w:val="24"/>
    </w:rPr>
  </w:style>
  <w:style w:type="character" w:styleId="Emphasis">
    <w:name w:val="Emphasis"/>
    <w:uiPriority w:val="20"/>
    <w:qFormat/>
    <w:rsid w:val="000E175D"/>
    <w:rPr>
      <w:i/>
      <w:iCs/>
    </w:rPr>
  </w:style>
  <w:style w:type="character" w:styleId="Strong">
    <w:name w:val="Strong"/>
    <w:uiPriority w:val="22"/>
    <w:qFormat/>
    <w:rsid w:val="000E175D"/>
    <w:rPr>
      <w:b/>
      <w:bCs/>
    </w:rPr>
  </w:style>
  <w:style w:type="paragraph" w:customStyle="1" w:styleId="copyrights">
    <w:name w:val="copyrights"/>
    <w:basedOn w:val="Normal"/>
    <w:rsid w:val="000E175D"/>
    <w:pPr>
      <w:spacing w:before="100" w:beforeAutospacing="1" w:after="100" w:afterAutospacing="1"/>
    </w:pPr>
    <w:rPr>
      <w:sz w:val="24"/>
      <w:szCs w:val="24"/>
    </w:rPr>
  </w:style>
  <w:style w:type="paragraph" w:customStyle="1" w:styleId="patents">
    <w:name w:val="patents"/>
    <w:basedOn w:val="Normal"/>
    <w:rsid w:val="000E175D"/>
    <w:pPr>
      <w:spacing w:before="100" w:beforeAutospacing="1" w:after="100" w:afterAutospacing="1"/>
    </w:pPr>
    <w:rPr>
      <w:sz w:val="24"/>
      <w:szCs w:val="24"/>
    </w:rPr>
  </w:style>
  <w:style w:type="character" w:customStyle="1" w:styleId="hidden-xs">
    <w:name w:val="hidden-xs"/>
    <w:rsid w:val="000E175D"/>
  </w:style>
  <w:style w:type="character" w:styleId="UnresolvedMention">
    <w:name w:val="Unresolved Mention"/>
    <w:uiPriority w:val="99"/>
    <w:semiHidden/>
    <w:unhideWhenUsed/>
    <w:rsid w:val="00FE7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373">
      <w:bodyDiv w:val="1"/>
      <w:marLeft w:val="0"/>
      <w:marRight w:val="0"/>
      <w:marTop w:val="0"/>
      <w:marBottom w:val="0"/>
      <w:divBdr>
        <w:top w:val="none" w:sz="0" w:space="0" w:color="auto"/>
        <w:left w:val="none" w:sz="0" w:space="0" w:color="auto"/>
        <w:bottom w:val="none" w:sz="0" w:space="0" w:color="auto"/>
        <w:right w:val="none" w:sz="0" w:space="0" w:color="auto"/>
      </w:divBdr>
    </w:div>
    <w:div w:id="1468355380">
      <w:bodyDiv w:val="1"/>
      <w:marLeft w:val="0"/>
      <w:marRight w:val="0"/>
      <w:marTop w:val="0"/>
      <w:marBottom w:val="0"/>
      <w:divBdr>
        <w:top w:val="none" w:sz="0" w:space="0" w:color="auto"/>
        <w:left w:val="none" w:sz="0" w:space="0" w:color="auto"/>
        <w:bottom w:val="none" w:sz="0" w:space="0" w:color="auto"/>
        <w:right w:val="none" w:sz="0" w:space="0" w:color="auto"/>
      </w:divBdr>
    </w:div>
    <w:div w:id="1858300866">
      <w:bodyDiv w:val="1"/>
      <w:marLeft w:val="0"/>
      <w:marRight w:val="0"/>
      <w:marTop w:val="0"/>
      <w:marBottom w:val="0"/>
      <w:divBdr>
        <w:top w:val="none" w:sz="0" w:space="0" w:color="auto"/>
        <w:left w:val="none" w:sz="0" w:space="0" w:color="auto"/>
        <w:bottom w:val="none" w:sz="0" w:space="0" w:color="auto"/>
        <w:right w:val="none" w:sz="0" w:space="0" w:color="auto"/>
      </w:divBdr>
      <w:divsChild>
        <w:div w:id="1336224887">
          <w:marLeft w:val="0"/>
          <w:marRight w:val="0"/>
          <w:marTop w:val="0"/>
          <w:marBottom w:val="0"/>
          <w:divBdr>
            <w:top w:val="none" w:sz="0" w:space="0" w:color="auto"/>
            <w:left w:val="none" w:sz="0" w:space="0" w:color="auto"/>
            <w:bottom w:val="none" w:sz="0" w:space="0" w:color="auto"/>
            <w:right w:val="none" w:sz="0" w:space="0" w:color="auto"/>
          </w:divBdr>
          <w:divsChild>
            <w:div w:id="737554833">
              <w:marLeft w:val="0"/>
              <w:marRight w:val="0"/>
              <w:marTop w:val="0"/>
              <w:marBottom w:val="0"/>
              <w:divBdr>
                <w:top w:val="single" w:sz="6" w:space="0" w:color="F5F5F5"/>
                <w:left w:val="none" w:sz="0" w:space="0" w:color="auto"/>
                <w:bottom w:val="none" w:sz="0" w:space="0" w:color="auto"/>
                <w:right w:val="none" w:sz="0" w:space="0" w:color="auto"/>
              </w:divBdr>
            </w:div>
            <w:div w:id="946161313">
              <w:marLeft w:val="0"/>
              <w:marRight w:val="0"/>
              <w:marTop w:val="0"/>
              <w:marBottom w:val="0"/>
              <w:divBdr>
                <w:top w:val="none" w:sz="0" w:space="0" w:color="auto"/>
                <w:left w:val="none" w:sz="0" w:space="0" w:color="auto"/>
                <w:bottom w:val="none" w:sz="0" w:space="0" w:color="auto"/>
                <w:right w:val="none" w:sz="0" w:space="0" w:color="auto"/>
              </w:divBdr>
              <w:divsChild>
                <w:div w:id="151408752">
                  <w:marLeft w:val="0"/>
                  <w:marRight w:val="0"/>
                  <w:marTop w:val="0"/>
                  <w:marBottom w:val="0"/>
                  <w:divBdr>
                    <w:top w:val="none" w:sz="0" w:space="0" w:color="auto"/>
                    <w:left w:val="none" w:sz="0" w:space="0" w:color="auto"/>
                    <w:bottom w:val="none" w:sz="0" w:space="0" w:color="auto"/>
                    <w:right w:val="none" w:sz="0" w:space="0" w:color="auto"/>
                  </w:divBdr>
                  <w:divsChild>
                    <w:div w:id="19670155">
                      <w:marLeft w:val="0"/>
                      <w:marRight w:val="0"/>
                      <w:marTop w:val="0"/>
                      <w:marBottom w:val="0"/>
                      <w:divBdr>
                        <w:top w:val="none" w:sz="0" w:space="0" w:color="auto"/>
                        <w:left w:val="none" w:sz="0" w:space="0" w:color="auto"/>
                        <w:bottom w:val="none" w:sz="0" w:space="0" w:color="auto"/>
                        <w:right w:val="none" w:sz="0" w:space="0" w:color="auto"/>
                      </w:divBdr>
                    </w:div>
                  </w:divsChild>
                </w:div>
                <w:div w:id="2044623945">
                  <w:marLeft w:val="0"/>
                  <w:marRight w:val="0"/>
                  <w:marTop w:val="0"/>
                  <w:marBottom w:val="0"/>
                  <w:divBdr>
                    <w:top w:val="none" w:sz="0" w:space="0" w:color="auto"/>
                    <w:left w:val="none" w:sz="0" w:space="0" w:color="E7E7E7"/>
                    <w:bottom w:val="none" w:sz="0" w:space="0" w:color="E7E7E7"/>
                    <w:right w:val="none" w:sz="0" w:space="0" w:color="E7E7E7"/>
                  </w:divBdr>
                </w:div>
              </w:divsChild>
            </w:div>
            <w:div w:id="1725174487">
              <w:marLeft w:val="0"/>
              <w:marRight w:val="0"/>
              <w:marTop w:val="0"/>
              <w:marBottom w:val="0"/>
              <w:divBdr>
                <w:top w:val="none" w:sz="0" w:space="0" w:color="auto"/>
                <w:left w:val="none" w:sz="0" w:space="0" w:color="auto"/>
                <w:bottom w:val="none" w:sz="0" w:space="0" w:color="auto"/>
                <w:right w:val="none" w:sz="0" w:space="0" w:color="auto"/>
              </w:divBdr>
              <w:divsChild>
                <w:div w:id="928467782">
                  <w:marLeft w:val="0"/>
                  <w:marRight w:val="0"/>
                  <w:marTop w:val="0"/>
                  <w:marBottom w:val="0"/>
                  <w:divBdr>
                    <w:top w:val="none" w:sz="0" w:space="0" w:color="auto"/>
                    <w:left w:val="none" w:sz="0" w:space="0" w:color="auto"/>
                    <w:bottom w:val="none" w:sz="0" w:space="0" w:color="auto"/>
                    <w:right w:val="none" w:sz="0" w:space="0" w:color="auto"/>
                  </w:divBdr>
                  <w:divsChild>
                    <w:div w:id="848569812">
                      <w:marLeft w:val="0"/>
                      <w:marRight w:val="0"/>
                      <w:marTop w:val="0"/>
                      <w:marBottom w:val="0"/>
                      <w:divBdr>
                        <w:top w:val="none" w:sz="0" w:space="0" w:color="auto"/>
                        <w:left w:val="none" w:sz="0" w:space="0" w:color="auto"/>
                        <w:bottom w:val="none" w:sz="0" w:space="0" w:color="auto"/>
                        <w:right w:val="none" w:sz="0" w:space="0" w:color="auto"/>
                      </w:divBdr>
                      <w:divsChild>
                        <w:div w:id="925378244">
                          <w:marLeft w:val="0"/>
                          <w:marRight w:val="0"/>
                          <w:marTop w:val="0"/>
                          <w:marBottom w:val="0"/>
                          <w:divBdr>
                            <w:top w:val="none" w:sz="0" w:space="0" w:color="auto"/>
                            <w:left w:val="none" w:sz="0" w:space="0" w:color="auto"/>
                            <w:bottom w:val="none" w:sz="0" w:space="0" w:color="auto"/>
                            <w:right w:val="none" w:sz="0" w:space="0" w:color="auto"/>
                          </w:divBdr>
                          <w:divsChild>
                            <w:div w:id="382751691">
                              <w:marLeft w:val="0"/>
                              <w:marRight w:val="0"/>
                              <w:marTop w:val="0"/>
                              <w:marBottom w:val="0"/>
                              <w:divBdr>
                                <w:top w:val="none" w:sz="0" w:space="0" w:color="auto"/>
                                <w:left w:val="none" w:sz="0" w:space="0" w:color="auto"/>
                                <w:bottom w:val="none" w:sz="0" w:space="0" w:color="auto"/>
                                <w:right w:val="none" w:sz="0" w:space="0" w:color="auto"/>
                              </w:divBdr>
                              <w:divsChild>
                                <w:div w:id="1427992114">
                                  <w:marLeft w:val="0"/>
                                  <w:marRight w:val="0"/>
                                  <w:marTop w:val="0"/>
                                  <w:marBottom w:val="0"/>
                                  <w:divBdr>
                                    <w:top w:val="none" w:sz="0" w:space="0" w:color="auto"/>
                                    <w:left w:val="none" w:sz="0" w:space="0" w:color="auto"/>
                                    <w:bottom w:val="none" w:sz="0" w:space="0" w:color="auto"/>
                                    <w:right w:val="none" w:sz="0" w:space="0" w:color="auto"/>
                                  </w:divBdr>
                                  <w:divsChild>
                                    <w:div w:id="15695606">
                                      <w:marLeft w:val="-225"/>
                                      <w:marRight w:val="-225"/>
                                      <w:marTop w:val="0"/>
                                      <w:marBottom w:val="0"/>
                                      <w:divBdr>
                                        <w:top w:val="none" w:sz="0" w:space="0" w:color="auto"/>
                                        <w:left w:val="none" w:sz="0" w:space="0" w:color="auto"/>
                                        <w:bottom w:val="none" w:sz="0" w:space="0" w:color="auto"/>
                                        <w:right w:val="none" w:sz="0" w:space="0" w:color="auto"/>
                                      </w:divBdr>
                                      <w:divsChild>
                                        <w:div w:id="1167012224">
                                          <w:marLeft w:val="0"/>
                                          <w:marRight w:val="0"/>
                                          <w:marTop w:val="0"/>
                                          <w:marBottom w:val="0"/>
                                          <w:divBdr>
                                            <w:top w:val="none" w:sz="0" w:space="0" w:color="auto"/>
                                            <w:left w:val="none" w:sz="0" w:space="0" w:color="auto"/>
                                            <w:bottom w:val="none" w:sz="0" w:space="0" w:color="auto"/>
                                            <w:right w:val="none" w:sz="0" w:space="0" w:color="auto"/>
                                          </w:divBdr>
                                          <w:divsChild>
                                            <w:div w:id="1075400358">
                                              <w:marLeft w:val="0"/>
                                              <w:marRight w:val="0"/>
                                              <w:marTop w:val="0"/>
                                              <w:marBottom w:val="0"/>
                                              <w:divBdr>
                                                <w:top w:val="none" w:sz="0" w:space="0" w:color="auto"/>
                                                <w:left w:val="none" w:sz="0" w:space="0" w:color="auto"/>
                                                <w:bottom w:val="none" w:sz="0" w:space="0" w:color="auto"/>
                                                <w:right w:val="none" w:sz="0" w:space="0" w:color="auto"/>
                                              </w:divBdr>
                                              <w:divsChild>
                                                <w:div w:id="210381555">
                                                  <w:marLeft w:val="0"/>
                                                  <w:marRight w:val="0"/>
                                                  <w:marTop w:val="0"/>
                                                  <w:marBottom w:val="525"/>
                                                  <w:divBdr>
                                                    <w:top w:val="none" w:sz="0" w:space="0" w:color="auto"/>
                                                    <w:left w:val="none" w:sz="0" w:space="0" w:color="auto"/>
                                                    <w:bottom w:val="none" w:sz="0" w:space="0" w:color="auto"/>
                                                    <w:right w:val="none" w:sz="0" w:space="0" w:color="auto"/>
                                                  </w:divBdr>
                                                  <w:divsChild>
                                                    <w:div w:id="31539765">
                                                      <w:marLeft w:val="0"/>
                                                      <w:marRight w:val="0"/>
                                                      <w:marTop w:val="0"/>
                                                      <w:marBottom w:val="0"/>
                                                      <w:divBdr>
                                                        <w:top w:val="none" w:sz="0" w:space="0" w:color="auto"/>
                                                        <w:left w:val="none" w:sz="0" w:space="0" w:color="auto"/>
                                                        <w:bottom w:val="none" w:sz="0" w:space="0" w:color="auto"/>
                                                        <w:right w:val="none" w:sz="0" w:space="0" w:color="auto"/>
                                                      </w:divBdr>
                                                      <w:divsChild>
                                                        <w:div w:id="270553364">
                                                          <w:marLeft w:val="0"/>
                                                          <w:marRight w:val="0"/>
                                                          <w:marTop w:val="0"/>
                                                          <w:marBottom w:val="0"/>
                                                          <w:divBdr>
                                                            <w:top w:val="single" w:sz="6" w:space="0" w:color="D7D7E4"/>
                                                            <w:left w:val="single" w:sz="6" w:space="0" w:color="D7D7E4"/>
                                                            <w:bottom w:val="single" w:sz="6" w:space="0" w:color="D7D7E4"/>
                                                            <w:right w:val="single" w:sz="6" w:space="0" w:color="D7D7E4"/>
                                                          </w:divBdr>
                                                          <w:divsChild>
                                                            <w:div w:id="7587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878">
                                      <w:marLeft w:val="-225"/>
                                      <w:marRight w:val="-225"/>
                                      <w:marTop w:val="0"/>
                                      <w:marBottom w:val="0"/>
                                      <w:divBdr>
                                        <w:top w:val="none" w:sz="0" w:space="0" w:color="auto"/>
                                        <w:left w:val="none" w:sz="0" w:space="0" w:color="auto"/>
                                        <w:bottom w:val="none" w:sz="0" w:space="0" w:color="auto"/>
                                        <w:right w:val="none" w:sz="0" w:space="0" w:color="auto"/>
                                      </w:divBdr>
                                      <w:divsChild>
                                        <w:div w:id="1048603087">
                                          <w:marLeft w:val="0"/>
                                          <w:marRight w:val="0"/>
                                          <w:marTop w:val="0"/>
                                          <w:marBottom w:val="0"/>
                                          <w:divBdr>
                                            <w:top w:val="none" w:sz="0" w:space="0" w:color="auto"/>
                                            <w:left w:val="none" w:sz="0" w:space="0" w:color="auto"/>
                                            <w:bottom w:val="none" w:sz="0" w:space="0" w:color="auto"/>
                                            <w:right w:val="none" w:sz="0" w:space="0" w:color="auto"/>
                                          </w:divBdr>
                                          <w:divsChild>
                                            <w:div w:id="1975672740">
                                              <w:marLeft w:val="0"/>
                                              <w:marRight w:val="0"/>
                                              <w:marTop w:val="0"/>
                                              <w:marBottom w:val="450"/>
                                              <w:divBdr>
                                                <w:top w:val="none" w:sz="0" w:space="0" w:color="auto"/>
                                                <w:left w:val="none" w:sz="0" w:space="0" w:color="auto"/>
                                                <w:bottom w:val="none" w:sz="0" w:space="0" w:color="auto"/>
                                                <w:right w:val="none" w:sz="0" w:space="0" w:color="auto"/>
                                              </w:divBdr>
                                              <w:divsChild>
                                                <w:div w:id="1070465511">
                                                  <w:marLeft w:val="0"/>
                                                  <w:marRight w:val="0"/>
                                                  <w:marTop w:val="0"/>
                                                  <w:marBottom w:val="75"/>
                                                  <w:divBdr>
                                                    <w:top w:val="none" w:sz="0" w:space="0" w:color="auto"/>
                                                    <w:left w:val="none" w:sz="0" w:space="0" w:color="auto"/>
                                                    <w:bottom w:val="none" w:sz="0" w:space="0" w:color="auto"/>
                                                    <w:right w:val="none" w:sz="0" w:space="0" w:color="auto"/>
                                                  </w:divBdr>
                                                  <w:divsChild>
                                                    <w:div w:id="1159691541">
                                                      <w:marLeft w:val="0"/>
                                                      <w:marRight w:val="0"/>
                                                      <w:marTop w:val="450"/>
                                                      <w:marBottom w:val="0"/>
                                                      <w:divBdr>
                                                        <w:top w:val="single" w:sz="6" w:space="15" w:color="D8D8D8"/>
                                                        <w:left w:val="none" w:sz="0" w:space="0" w:color="auto"/>
                                                        <w:bottom w:val="none" w:sz="0" w:space="0" w:color="auto"/>
                                                        <w:right w:val="none" w:sz="0" w:space="0" w:color="auto"/>
                                                      </w:divBdr>
                                                    </w:div>
                                                    <w:div w:id="1392919540">
                                                      <w:marLeft w:val="0"/>
                                                      <w:marRight w:val="0"/>
                                                      <w:marTop w:val="0"/>
                                                      <w:marBottom w:val="0"/>
                                                      <w:divBdr>
                                                        <w:top w:val="none" w:sz="0" w:space="0" w:color="auto"/>
                                                        <w:left w:val="none" w:sz="0" w:space="0" w:color="auto"/>
                                                        <w:bottom w:val="none" w:sz="0" w:space="0" w:color="auto"/>
                                                        <w:right w:val="none" w:sz="0" w:space="0" w:color="auto"/>
                                                      </w:divBdr>
                                                    </w:div>
                                                    <w:div w:id="1554777305">
                                                      <w:marLeft w:val="0"/>
                                                      <w:marRight w:val="0"/>
                                                      <w:marTop w:val="0"/>
                                                      <w:marBottom w:val="0"/>
                                                      <w:divBdr>
                                                        <w:top w:val="none" w:sz="0" w:space="0" w:color="auto"/>
                                                        <w:left w:val="none" w:sz="0" w:space="0" w:color="auto"/>
                                                        <w:bottom w:val="none" w:sz="0" w:space="0" w:color="auto"/>
                                                        <w:right w:val="none" w:sz="0" w:space="0" w:color="auto"/>
                                                      </w:divBdr>
                                                      <w:divsChild>
                                                        <w:div w:id="1974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856424">
                      <w:marLeft w:val="0"/>
                      <w:marRight w:val="0"/>
                      <w:marTop w:val="0"/>
                      <w:marBottom w:val="0"/>
                      <w:divBdr>
                        <w:top w:val="none" w:sz="0" w:space="0" w:color="auto"/>
                        <w:left w:val="none" w:sz="0" w:space="0" w:color="auto"/>
                        <w:bottom w:val="none" w:sz="0" w:space="0" w:color="auto"/>
                        <w:right w:val="none" w:sz="0" w:space="0" w:color="auto"/>
                      </w:divBdr>
                      <w:divsChild>
                        <w:div w:id="773093396">
                          <w:marLeft w:val="-225"/>
                          <w:marRight w:val="-225"/>
                          <w:marTop w:val="0"/>
                          <w:marBottom w:val="0"/>
                          <w:divBdr>
                            <w:top w:val="none" w:sz="0" w:space="0" w:color="auto"/>
                            <w:left w:val="none" w:sz="0" w:space="0" w:color="auto"/>
                            <w:bottom w:val="none" w:sz="0" w:space="0" w:color="auto"/>
                            <w:right w:val="none" w:sz="0" w:space="0" w:color="auto"/>
                          </w:divBdr>
                        </w:div>
                        <w:div w:id="10373202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New Life Clinics</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 Life</dc:creator>
  <cp:keywords/>
  <dc:description/>
  <cp:lastModifiedBy>KBingham</cp:lastModifiedBy>
  <cp:revision>18</cp:revision>
  <cp:lastPrinted>2025-03-26T15:00:00Z</cp:lastPrinted>
  <dcterms:created xsi:type="dcterms:W3CDTF">2025-03-31T13:55:00Z</dcterms:created>
  <dcterms:modified xsi:type="dcterms:W3CDTF">2025-03-31T14:17:00Z</dcterms:modified>
</cp:coreProperties>
</file>